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78" w:rsidRPr="00E7608A" w:rsidRDefault="00EA2478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I (школьный) </w:t>
      </w:r>
      <w:bookmarkStart w:id="0" w:name="_GoBack"/>
      <w:bookmarkEnd w:id="0"/>
      <w:r w:rsidRPr="00E7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этап всероссийской олимпиады школьников по ОБЗР</w:t>
      </w:r>
    </w:p>
    <w:p w:rsidR="00EA2478" w:rsidRPr="00E7608A" w:rsidRDefault="00DF2344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 – 2025</w:t>
      </w:r>
      <w:r w:rsidR="00EA2478" w:rsidRPr="00E7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 </w:t>
      </w:r>
    </w:p>
    <w:p w:rsidR="00EA2478" w:rsidRPr="00E7608A" w:rsidRDefault="00EA2478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11  классы 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Часть 1.  Теоретическая часть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1.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Вставьте пропущенные слова: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Здоровье - это:  состояние 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полного физического, …………………, духовного 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социального ………………..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,……… а не только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отсутствие</w:t>
      </w:r>
      <w:proofErr w:type="gramStart"/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……………………..</w:t>
      </w:r>
      <w:proofErr w:type="gramEnd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физических дефектов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Первоначальная постановка на воинский учёт граждан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мужского пола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 января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……………….</w:t>
      </w:r>
      <w:proofErr w:type="gramStart"/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gramEnd"/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 достижения ими…………….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граждан </w:t>
      </w:r>
      <w:r w:rsidRPr="00E760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женского пола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ими …………………………………………………………</w:t>
      </w:r>
    </w:p>
    <w:p w:rsidR="008510C3" w:rsidRDefault="008510C3" w:rsidP="00214F5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1666"/>
      </w:tblGrid>
      <w:tr w:rsidR="00214F55" w:rsidTr="00D82682">
        <w:tc>
          <w:tcPr>
            <w:tcW w:w="1666" w:type="dxa"/>
          </w:tcPr>
          <w:p w:rsid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Итого;</w:t>
            </w:r>
          </w:p>
          <w:p w:rsidR="00214F55" w:rsidRP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4F55" w:rsidRPr="00E7608A" w:rsidRDefault="00214F55" w:rsidP="00214F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 </w:t>
      </w:r>
    </w:p>
    <w:p w:rsidR="008510C3" w:rsidRPr="00E7608A" w:rsidRDefault="004624FD" w:rsidP="00EA2478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4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Установите соответствие: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692"/>
        <w:gridCol w:w="426"/>
        <w:gridCol w:w="6896"/>
      </w:tblGrid>
      <w:tr w:rsidR="00E7608A" w:rsidRPr="00E7608A" w:rsidTr="0063193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7608A" w:rsidRPr="00E7608A" w:rsidTr="004E4E51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Масштаб Ч</w:t>
            </w:r>
            <w:proofErr w:type="gramStart"/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</w:t>
            </w:r>
            <w:proofErr w:type="gramEnd"/>
          </w:p>
        </w:tc>
        <w:tc>
          <w:tcPr>
            <w:tcW w:w="7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Характеристика ЧС</w:t>
            </w:r>
          </w:p>
        </w:tc>
      </w:tr>
      <w:tr w:rsidR="00E7608A" w:rsidRPr="00E7608A" w:rsidTr="004E4E51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Местная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</w:t>
            </w:r>
          </w:p>
          <w:p w:rsidR="008510C3" w:rsidRPr="00E7608A" w:rsidRDefault="008510C3" w:rsidP="00EA247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Локальная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масштаб и последствия ЧС выходят за пределы государства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масштаб и последствия ЧС охватывают территорию 2 – 3-х  субъектов РФ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масштаб и последствия ЧС выходят за пределы 4-х и более субъектов РФ 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масштаб и последствия ЧС ограничиваются пределами населенного пункта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распространение ЧС не выходит за пределы производственного помещения.</w:t>
            </w:r>
          </w:p>
        </w:tc>
      </w:tr>
    </w:tbl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08A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E7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8A">
        <w:rPr>
          <w:rFonts w:ascii="Times New Roman" w:hAnsi="Times New Roman" w:cs="Times New Roman"/>
          <w:sz w:val="24"/>
          <w:szCs w:val="24"/>
        </w:rPr>
        <w:t xml:space="preserve">максимальная оценка - </w:t>
      </w:r>
      <w:r w:rsidRPr="00E7608A">
        <w:rPr>
          <w:rFonts w:ascii="Times New Roman" w:hAnsi="Times New Roman" w:cs="Times New Roman"/>
          <w:b/>
          <w:i/>
          <w:sz w:val="24"/>
          <w:szCs w:val="24"/>
        </w:rPr>
        <w:t>10 баллов</w:t>
      </w:r>
      <w:r w:rsidRPr="00E7608A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2 балла.</w:t>
      </w:r>
    </w:p>
    <w:p w:rsidR="008510C3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0131" w:rsidRPr="00E7608A" w:rsidRDefault="00D80131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009"/>
        <w:gridCol w:w="426"/>
        <w:gridCol w:w="5579"/>
      </w:tblGrid>
      <w:tr w:rsidR="00E7608A" w:rsidRPr="00E7608A" w:rsidTr="001E2577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7608A" w:rsidRPr="00E7608A" w:rsidTr="008510C3"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Заболевания</w:t>
            </w:r>
          </w:p>
        </w:tc>
      </w:tr>
      <w:tr w:rsidR="00E7608A" w:rsidRPr="00E7608A" w:rsidTr="008510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V.</w:t>
            </w: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кишечной группы.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кровяных (трансмиссивных) инфекций.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наружных покровов.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 дыхательных путей.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Зоонозные заболевания</w:t>
            </w: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столбняк, сибирская язва, </w:t>
            </w:r>
            <w:proofErr w:type="gramStart"/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рожа</w:t>
            </w:r>
            <w:proofErr w:type="gramEnd"/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сыпной тиф, чума, малярия, клещевой энцефалит, туляремия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бешенство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ангина, грипп, натуральная оспа, дифтерия, туберкулез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дизентерия, брюшной тиф, холера, вирусный гепатит, сальмонеллез, ботулизм</w:t>
            </w:r>
          </w:p>
        </w:tc>
      </w:tr>
    </w:tbl>
    <w:p w:rsidR="00214F55" w:rsidRPr="00214F55" w:rsidRDefault="008510C3" w:rsidP="00214F55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E7608A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E7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8A">
        <w:rPr>
          <w:rFonts w:ascii="Times New Roman" w:hAnsi="Times New Roman" w:cs="Times New Roman"/>
          <w:sz w:val="24"/>
          <w:szCs w:val="24"/>
        </w:rPr>
        <w:t xml:space="preserve">максимальная оценка - </w:t>
      </w:r>
      <w:r w:rsidRPr="00E7608A">
        <w:rPr>
          <w:rFonts w:ascii="Times New Roman" w:hAnsi="Times New Roman" w:cs="Times New Roman"/>
          <w:b/>
          <w:i/>
          <w:sz w:val="24"/>
          <w:szCs w:val="24"/>
        </w:rPr>
        <w:t>10 баллов</w:t>
      </w:r>
      <w:r w:rsidRPr="00E7608A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2 балла.</w:t>
      </w:r>
    </w:p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1666"/>
      </w:tblGrid>
      <w:tr w:rsidR="00214F55" w:rsidTr="00D82682">
        <w:tc>
          <w:tcPr>
            <w:tcW w:w="1666" w:type="dxa"/>
          </w:tcPr>
          <w:p w:rsid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Итого;</w:t>
            </w:r>
          </w:p>
          <w:p w:rsidR="00214F55" w:rsidRP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4F55" w:rsidRDefault="00214F55" w:rsidP="00214F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F55" w:rsidRDefault="00214F55" w:rsidP="00214F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F55" w:rsidRDefault="00214F55" w:rsidP="00214F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4F55" w:rsidRDefault="00214F55" w:rsidP="00214F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131" w:rsidRPr="00214F55" w:rsidRDefault="00D80131" w:rsidP="00214F5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 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Расположите воинск</w:t>
      </w:r>
      <w:r w:rsidR="00D03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звания в порядке возрастания, расставьте буквы в таблицу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"/>
        <w:gridCol w:w="3004"/>
        <w:gridCol w:w="474"/>
        <w:gridCol w:w="5594"/>
      </w:tblGrid>
      <w:tr w:rsidR="008510C3" w:rsidRPr="00E7608A" w:rsidTr="004E4E51">
        <w:tc>
          <w:tcPr>
            <w:tcW w:w="499" w:type="dxa"/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3004" w:type="dxa"/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генерал-майор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лейтенант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сержант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подполковник</w:t>
            </w:r>
          </w:p>
        </w:tc>
        <w:tc>
          <w:tcPr>
            <w:tcW w:w="474" w:type="dxa"/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ж)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94" w:type="dxa"/>
          </w:tcPr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генерал-лейтенант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</w:t>
            </w:r>
          </w:p>
          <w:p w:rsidR="008510C3" w:rsidRPr="00E7608A" w:rsidRDefault="008510C3" w:rsidP="00EA247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прапорщик</w:t>
            </w:r>
          </w:p>
        </w:tc>
      </w:tr>
    </w:tbl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tbl>
      <w:tblPr>
        <w:tblStyle w:val="a3"/>
        <w:tblW w:w="0" w:type="auto"/>
        <w:tblInd w:w="-180" w:type="dxa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7608A" w:rsidRPr="00E7608A" w:rsidTr="00843B4B">
        <w:tc>
          <w:tcPr>
            <w:tcW w:w="1196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131" w:rsidRDefault="00D80131" w:rsidP="00EA2478">
      <w:pPr>
        <w:pStyle w:val="a4"/>
        <w:shd w:val="clear" w:color="auto" w:fill="FFFFFF"/>
        <w:spacing w:before="0" w:beforeAutospacing="0" w:after="0" w:afterAutospacing="0"/>
      </w:pPr>
    </w:p>
    <w:p w:rsidR="00214F55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 (расположить воинские звания в порядке возрастания) – 10 баллов. Любая ошибка считается невыполнением задания.</w:t>
      </w:r>
    </w:p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1666"/>
      </w:tblGrid>
      <w:tr w:rsidR="00214F55" w:rsidTr="00D82682">
        <w:tc>
          <w:tcPr>
            <w:tcW w:w="1666" w:type="dxa"/>
          </w:tcPr>
          <w:p w:rsid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Итого;</w:t>
            </w:r>
          </w:p>
          <w:p w:rsidR="00214F55" w:rsidRP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4F55" w:rsidRDefault="00214F55" w:rsidP="00EA2478">
      <w:pPr>
        <w:pStyle w:val="a4"/>
        <w:shd w:val="clear" w:color="auto" w:fill="FFFFFF"/>
        <w:spacing w:before="0" w:beforeAutospacing="0" w:after="0" w:afterAutospacing="0"/>
      </w:pPr>
    </w:p>
    <w:p w:rsidR="00D80131" w:rsidRDefault="00D80131" w:rsidP="00EA2478">
      <w:pPr>
        <w:pStyle w:val="a4"/>
        <w:shd w:val="clear" w:color="auto" w:fill="FFFFFF"/>
        <w:spacing w:before="0" w:beforeAutospacing="0" w:after="0" w:afterAutospacing="0"/>
      </w:pPr>
    </w:p>
    <w:p w:rsidR="00214F55" w:rsidRPr="00E7608A" w:rsidRDefault="00214F55" w:rsidP="00EA2478">
      <w:pPr>
        <w:pStyle w:val="a4"/>
        <w:shd w:val="clear" w:color="auto" w:fill="FFFFFF"/>
        <w:spacing w:before="0" w:beforeAutospacing="0" w:after="0" w:afterAutospacing="0"/>
      </w:pPr>
    </w:p>
    <w:p w:rsidR="008510C3" w:rsidRPr="00E7608A" w:rsidRDefault="00843B4B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4</w:t>
      </w:r>
      <w:r w:rsidR="007D04A1"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Заполнить таблицы: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Поражающие факторы ядерного взрыва</w:t>
      </w:r>
    </w:p>
    <w:p w:rsidR="00843B4B" w:rsidRPr="00E7608A" w:rsidRDefault="00843B4B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E7608A" w:rsidRPr="00E7608A" w:rsidTr="00843B4B">
        <w:tc>
          <w:tcPr>
            <w:tcW w:w="5495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7608A" w:rsidRPr="00E7608A" w:rsidTr="00843B4B">
        <w:tc>
          <w:tcPr>
            <w:tcW w:w="5495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7608A" w:rsidRPr="00E7608A" w:rsidTr="00843B4B">
        <w:tc>
          <w:tcPr>
            <w:tcW w:w="5495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7608A" w:rsidRPr="00E7608A" w:rsidTr="00843B4B">
        <w:tc>
          <w:tcPr>
            <w:tcW w:w="5495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7608A" w:rsidRPr="00E7608A" w:rsidTr="00843B4B">
        <w:tc>
          <w:tcPr>
            <w:tcW w:w="5495" w:type="dxa"/>
          </w:tcPr>
          <w:p w:rsidR="00843B4B" w:rsidRPr="00E7608A" w:rsidRDefault="00843B4B" w:rsidP="00EA2478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510C3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При выполнении задания </w:t>
      </w:r>
      <w:r w:rsidRPr="00E7608A">
        <w:rPr>
          <w:b/>
        </w:rPr>
        <w:t xml:space="preserve"> </w:t>
      </w:r>
      <w:r w:rsidRPr="00E7608A">
        <w:t xml:space="preserve">максимальная оценка - </w:t>
      </w:r>
      <w:r w:rsidRPr="00E7608A">
        <w:rPr>
          <w:b/>
          <w:i/>
        </w:rPr>
        <w:t>25 баллов</w:t>
      </w:r>
      <w:r w:rsidRPr="00E7608A">
        <w:t>, при этом за правильный ответ начисляется по 5 баллов.</w:t>
      </w:r>
    </w:p>
    <w:p w:rsidR="00214F55" w:rsidRDefault="00214F55" w:rsidP="00EA2478">
      <w:pPr>
        <w:pStyle w:val="a4"/>
        <w:shd w:val="clear" w:color="auto" w:fill="FFFFFF"/>
        <w:spacing w:before="0" w:beforeAutospacing="0" w:after="0" w:afterAutospacing="0"/>
      </w:pPr>
    </w:p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1666"/>
      </w:tblGrid>
      <w:tr w:rsidR="00214F55" w:rsidTr="00D82682">
        <w:tc>
          <w:tcPr>
            <w:tcW w:w="1666" w:type="dxa"/>
          </w:tcPr>
          <w:p w:rsid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Итого;</w:t>
            </w:r>
          </w:p>
          <w:p w:rsidR="00214F55" w:rsidRPr="00214F55" w:rsidRDefault="00214F55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14F55" w:rsidRDefault="00214F55" w:rsidP="00EA2478">
      <w:pPr>
        <w:pStyle w:val="a4"/>
        <w:shd w:val="clear" w:color="auto" w:fill="FFFFFF"/>
        <w:spacing w:before="0" w:beforeAutospacing="0" w:after="0" w:afterAutospacing="0"/>
      </w:pPr>
    </w:p>
    <w:p w:rsidR="00D80131" w:rsidRPr="00E7608A" w:rsidRDefault="00D80131" w:rsidP="00EA2478">
      <w:pPr>
        <w:pStyle w:val="a4"/>
        <w:shd w:val="clear" w:color="auto" w:fill="FFFFFF"/>
        <w:spacing w:before="0" w:beforeAutospacing="0" w:after="0" w:afterAutospacing="0"/>
      </w:pPr>
    </w:p>
    <w:p w:rsidR="007D04A1" w:rsidRPr="00E7608A" w:rsidRDefault="00843B4B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5.    </w:t>
      </w:r>
    </w:p>
    <w:p w:rsidR="008510C3" w:rsidRPr="00E7608A" w:rsidRDefault="00843B4B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D04A1" w:rsidRPr="00E7608A">
        <w:rPr>
          <w:rFonts w:ascii="Times New Roman" w:hAnsi="Times New Roman" w:cs="Times New Roman"/>
          <w:b/>
          <w:sz w:val="24"/>
          <w:szCs w:val="24"/>
          <w:u w:val="single"/>
        </w:rPr>
        <w:t>Проставьте соответствующую буквенную категорию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>По результатам медицинского освидетельствования выносится заключение  о годности гражданина к военной службе. Проставьте соответствующую буквенную категорию отбора против решения комиссии:</w:t>
      </w: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- «   » – не </w:t>
      </w:r>
      <w:proofErr w:type="gramStart"/>
      <w:r w:rsidRPr="00E7608A">
        <w:t>годен</w:t>
      </w:r>
      <w:proofErr w:type="gramEnd"/>
      <w:r w:rsidRPr="00E7608A">
        <w:t xml:space="preserve"> к военной службе;</w:t>
      </w: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- «   » – ограниченно </w:t>
      </w:r>
      <w:proofErr w:type="gramStart"/>
      <w:r w:rsidRPr="00E7608A">
        <w:t>годен</w:t>
      </w:r>
      <w:proofErr w:type="gramEnd"/>
      <w:r w:rsidRPr="00E7608A">
        <w:t xml:space="preserve"> к военной службе;</w:t>
      </w: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- «   » – </w:t>
      </w:r>
      <w:proofErr w:type="gramStart"/>
      <w:r w:rsidRPr="00E7608A">
        <w:t>годен</w:t>
      </w:r>
      <w:proofErr w:type="gramEnd"/>
      <w:r w:rsidRPr="00E7608A">
        <w:t xml:space="preserve"> к военной службе с незначительными ограничениями;</w:t>
      </w: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- «   » – </w:t>
      </w:r>
      <w:proofErr w:type="gramStart"/>
      <w:r w:rsidRPr="00E7608A">
        <w:t>годен</w:t>
      </w:r>
      <w:proofErr w:type="gramEnd"/>
      <w:r w:rsidRPr="00E7608A">
        <w:t xml:space="preserve"> к военной службе;</w:t>
      </w: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- «   » – временно не </w:t>
      </w:r>
      <w:proofErr w:type="gramStart"/>
      <w:r w:rsidRPr="00E7608A">
        <w:t>годен</w:t>
      </w:r>
      <w:proofErr w:type="gramEnd"/>
      <w:r w:rsidRPr="00E7608A">
        <w:t xml:space="preserve"> к военной службе;</w:t>
      </w:r>
    </w:p>
    <w:p w:rsidR="008510C3" w:rsidRPr="00E7608A" w:rsidRDefault="008510C3" w:rsidP="00EA2478">
      <w:pPr>
        <w:pStyle w:val="a4"/>
        <w:shd w:val="clear" w:color="auto" w:fill="FFFFFF"/>
        <w:spacing w:before="0" w:beforeAutospacing="0" w:after="0" w:afterAutospacing="0"/>
      </w:pPr>
      <w:r w:rsidRPr="00E7608A">
        <w:t xml:space="preserve">При выполнении задания </w:t>
      </w:r>
      <w:r w:rsidRPr="00E7608A">
        <w:rPr>
          <w:b/>
        </w:rPr>
        <w:t xml:space="preserve"> </w:t>
      </w:r>
      <w:r w:rsidRPr="00E7608A">
        <w:t xml:space="preserve">максимальная оценка - </w:t>
      </w:r>
      <w:r w:rsidRPr="00E7608A">
        <w:rPr>
          <w:b/>
          <w:i/>
        </w:rPr>
        <w:t>25 баллов</w:t>
      </w:r>
      <w:r w:rsidRPr="00E7608A">
        <w:t>, при этом за правильный ответ начисляется по 5 баллов.</w:t>
      </w:r>
    </w:p>
    <w:p w:rsidR="008510C3" w:rsidRDefault="008510C3" w:rsidP="00EA2478">
      <w:pPr>
        <w:pStyle w:val="a4"/>
        <w:shd w:val="clear" w:color="auto" w:fill="FFFFFF"/>
        <w:spacing w:before="0" w:beforeAutospacing="0" w:after="0" w:afterAutospacing="0"/>
      </w:pPr>
    </w:p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1666"/>
      </w:tblGrid>
      <w:tr w:rsidR="00D80131" w:rsidTr="00D82682">
        <w:tc>
          <w:tcPr>
            <w:tcW w:w="1666" w:type="dxa"/>
          </w:tcPr>
          <w:p w:rsidR="00D80131" w:rsidRDefault="00D80131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Итого;</w:t>
            </w:r>
          </w:p>
          <w:p w:rsidR="00D80131" w:rsidRPr="00214F55" w:rsidRDefault="00D80131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131" w:rsidRPr="00E7608A" w:rsidRDefault="00D80131" w:rsidP="00EA2478">
      <w:pPr>
        <w:pStyle w:val="a4"/>
        <w:shd w:val="clear" w:color="auto" w:fill="FFFFFF"/>
        <w:spacing w:before="0" w:beforeAutospacing="0" w:after="0" w:afterAutospacing="0"/>
      </w:pPr>
    </w:p>
    <w:p w:rsidR="00D80131" w:rsidRDefault="00D80131" w:rsidP="00EA2478">
      <w:pPr>
        <w:pStyle w:val="31"/>
        <w:jc w:val="center"/>
        <w:rPr>
          <w:b/>
          <w:sz w:val="24"/>
          <w:szCs w:val="24"/>
          <w:u w:val="single"/>
        </w:rPr>
      </w:pPr>
    </w:p>
    <w:p w:rsidR="008510C3" w:rsidRDefault="008510C3" w:rsidP="00EA2478">
      <w:pPr>
        <w:pStyle w:val="31"/>
        <w:jc w:val="center"/>
        <w:rPr>
          <w:b/>
          <w:sz w:val="24"/>
          <w:szCs w:val="24"/>
          <w:u w:val="single"/>
        </w:rPr>
      </w:pPr>
      <w:r w:rsidRPr="00E7608A">
        <w:rPr>
          <w:b/>
          <w:sz w:val="24"/>
          <w:szCs w:val="24"/>
          <w:u w:val="single"/>
        </w:rPr>
        <w:lastRenderedPageBreak/>
        <w:t>Часть 2. Тесты</w:t>
      </w:r>
    </w:p>
    <w:p w:rsidR="00D80131" w:rsidRPr="00E7608A" w:rsidRDefault="00D80131" w:rsidP="00EA2478">
      <w:pPr>
        <w:pStyle w:val="3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Выбрать один правильный ответ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Повысить устойчивость организма к воздействию неблагоприятных факторов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окружающей среды (высоких и  низких температур) можно путем систематического воздействия на организм одного из этих факторов: </w:t>
      </w:r>
    </w:p>
    <w:p w:rsidR="008510C3" w:rsidRPr="00E7608A" w:rsidRDefault="008510C3" w:rsidP="00EA247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а)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раздельное питание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закаливание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занятия спортом   </w:t>
      </w:r>
    </w:p>
    <w:p w:rsidR="008510C3" w:rsidRPr="00E7608A" w:rsidRDefault="008510C3" w:rsidP="00EA2478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Уничтожение во внешней среде возбудителей заразных болезней называется: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а)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дезактивация        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дезинфекция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дегазация  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Мельчайшие микроорганизмы, могут расти и размножаться только в живых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тканях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хорошо переносят высушивание, замораживание.  Это…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а)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бактерии                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вирусы                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грибки       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Уничтожение АХОВ и ОВ или удаление их до допустимой нормы заражения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полного исчезновения называется…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а)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дезактивация            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дегазация           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дезинфекция          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Укажите, какие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последовательности необходимо назвать при вызове по телефону службы безопасности: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номер телефона и адрес,</w:t>
      </w:r>
      <w:r w:rsidRPr="00E7608A">
        <w:rPr>
          <w:rFonts w:ascii="Times New Roman" w:hAnsi="Times New Roman" w:cs="Times New Roman"/>
          <w:sz w:val="24"/>
          <w:szCs w:val="24"/>
        </w:rPr>
        <w:t xml:space="preserve"> 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причину вызова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причину вызова, своё имя и фамилию, номер телефона и адрес;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адрес местожительства и номера рядом расположенных домов</w:t>
      </w:r>
      <w:proofErr w:type="gramStart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60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воё имя и фамилию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- это: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индивидуальная система привычек и правил </w:t>
      </w:r>
      <w:proofErr w:type="gramStart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proofErr w:type="gramEnd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обеспечивающих нормальную жизнедеятельность в повседневной жизни и в экстремальных ситуациях;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индивидуальная система поведения человека, направленная на сохранение и укрепление здоровья;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система жизнедеятельности человека, в которой главной составляющей является отказ от вредных привычек.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Необычно широкие зрачки и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маскообразное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лишенное привычной мимики,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застывшее лицо, сухость слизистых оболочек, дрожащие с воспаленными венами руки, многочасовая зевота, частое чихание и постоянно заложенный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сопливый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нос. Это внешний вид…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курящего человека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алкоголика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наркомана      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отравляющим веществам </w:t>
      </w:r>
      <w:proofErr w:type="spell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общеядовитого</w:t>
      </w:r>
      <w:proofErr w:type="spell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действия относятся: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а)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синильная кислота, хлорциан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б)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иприт, люизит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зарин, зоман     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принимал Парад Победы на Красной площади в 1945 году?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Жуков;                   б) Ворошилов;                          в) Сталин.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Удаление радиоактивных веществ с зараженной поверхности называется: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left="360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дегазация                    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дезактивация                   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дезинфекция    </w:t>
      </w:r>
    </w:p>
    <w:p w:rsidR="008510C3" w:rsidRPr="00E7608A" w:rsidRDefault="008510C3" w:rsidP="00EA2478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Какого цвета должка быть верхняя одежда туриста: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однотонного цвета;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яркая, демаскирующая;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 камуфлированного материала.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Болезнь иммунной системы, распространенная среди наркоманов, от которой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нет радикального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метода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лечения и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которая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неизбежно ведет к смерти, это…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сифилис          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СПИД       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хламидиоз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ожогах щёлочью необходимо: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обработать ожёг маслом;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промыть водой и сделать примочку из раствора кислоты;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промыть водой и сделать примочку из раствора щёлочи.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Бытовым газом в квартире (доме) можно отравиться в результате: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отключения электроэнергии в квартире;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полного сгорания газа;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неполного сгорания газа.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наркомана в период ломки: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а) 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головокружение, галлюцинации, нарушение речи, слуха, зрения, сознание сохранено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б)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головокружение, тошнота, потеря сознания</w:t>
      </w:r>
    </w:p>
    <w:p w:rsidR="008510C3" w:rsidRDefault="008510C3" w:rsidP="004624FD">
      <w:pPr>
        <w:overflowPunct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в)</w:t>
      </w: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озноб и чувство жара, потливость и гусиная кожа, боли в мышцах и суставах, судорожные припадки и психозы</w:t>
      </w:r>
    </w:p>
    <w:p w:rsidR="004624FD" w:rsidRPr="00E7608A" w:rsidRDefault="004624FD" w:rsidP="004624FD">
      <w:pPr>
        <w:overflowPunct w:val="0"/>
        <w:autoSpaceDE w:val="0"/>
        <w:autoSpaceDN w:val="0"/>
        <w:adjustRightInd w:val="0"/>
        <w:spacing w:after="0" w:line="240" w:lineRule="auto"/>
        <w:ind w:right="-4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Тяжелейшее состояние организма пострадавшего, наступившее в результате травмы, это: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травматический шок;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обморок;</w:t>
      </w:r>
    </w:p>
    <w:p w:rsidR="00EA2478" w:rsidRDefault="008510C3" w:rsidP="004624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коллапс.</w:t>
      </w:r>
    </w:p>
    <w:p w:rsidR="004624FD" w:rsidRDefault="004624FD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Гражданин мужского пола, состоящий или обязанный состоять на </w:t>
      </w: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воинском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учете</w:t>
      </w:r>
      <w:proofErr w:type="gramEnd"/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подлежит призыву на военную службу в возрасте…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а)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17 - 25 лет          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18 - 25 лет                 </w:t>
      </w:r>
      <w:r w:rsidRPr="00E7608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в)</w:t>
      </w:r>
      <w:r w:rsidRPr="00E760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18 - 27 лет               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осуществляет непосредственное руководство Вооруженными Силами Российской Федерации?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президент Российской Федерации;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генеральный штаб вооруженных сил Российской Федерации;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министр обороны Российской Федерации.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жизнедеятельности человека - это: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установленный порядок работы, отдыха, питания и сна;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система деятельности человека в быту и на производстве;</w:t>
      </w:r>
    </w:p>
    <w:p w:rsidR="008510C3" w:rsidRPr="00E7608A" w:rsidRDefault="008510C3" w:rsidP="00EA2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индивидуальная форма его существования в условиях среды обитания.</w:t>
      </w:r>
    </w:p>
    <w:p w:rsidR="008510C3" w:rsidRPr="00E7608A" w:rsidRDefault="008510C3" w:rsidP="00EA24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E76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Кому принадлежала инициатива создания Международного комитета Красного Креста: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Пьер де Кубертен</w:t>
      </w:r>
    </w:p>
    <w:p w:rsidR="008510C3" w:rsidRPr="00E7608A" w:rsidRDefault="008510C3" w:rsidP="00EA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А. </w:t>
      </w:r>
      <w:proofErr w:type="spellStart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Дюнан</w:t>
      </w:r>
      <w:proofErr w:type="spellEnd"/>
    </w:p>
    <w:p w:rsidR="00435089" w:rsidRPr="00D80131" w:rsidRDefault="008510C3" w:rsidP="00D801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Х.А. </w:t>
      </w:r>
      <w:proofErr w:type="spellStart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Самаранч</w:t>
      </w:r>
      <w:proofErr w:type="spellEnd"/>
      <w:r w:rsidRPr="00E76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0131" w:rsidRDefault="00D80131" w:rsidP="0095065D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5065D" w:rsidRPr="00E7608A" w:rsidRDefault="0095065D" w:rsidP="0095065D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08A">
        <w:rPr>
          <w:rFonts w:ascii="Times New Roman" w:hAnsi="Times New Roman" w:cs="Times New Roman"/>
          <w:sz w:val="24"/>
          <w:szCs w:val="24"/>
        </w:rPr>
        <w:t xml:space="preserve">При выполнении задания </w:t>
      </w:r>
      <w:r w:rsidRPr="00E760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08A">
        <w:rPr>
          <w:rFonts w:ascii="Times New Roman" w:hAnsi="Times New Roman" w:cs="Times New Roman"/>
          <w:sz w:val="24"/>
          <w:szCs w:val="24"/>
        </w:rPr>
        <w:t xml:space="preserve">максимальная оценка - 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7608A">
        <w:rPr>
          <w:rFonts w:ascii="Times New Roman" w:hAnsi="Times New Roman" w:cs="Times New Roman"/>
          <w:b/>
          <w:i/>
          <w:sz w:val="24"/>
          <w:szCs w:val="24"/>
        </w:rPr>
        <w:t>0 баллов</w:t>
      </w:r>
      <w:r w:rsidRPr="00E7608A">
        <w:rPr>
          <w:rFonts w:ascii="Times New Roman" w:hAnsi="Times New Roman" w:cs="Times New Roman"/>
          <w:sz w:val="24"/>
          <w:szCs w:val="24"/>
        </w:rPr>
        <w:t>, при этом за правильный ответ начисляется по 2 балла.</w:t>
      </w:r>
    </w:p>
    <w:p w:rsidR="0095065D" w:rsidRDefault="0095065D"/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1666"/>
      </w:tblGrid>
      <w:tr w:rsidR="00D80131" w:rsidTr="00D82682">
        <w:tc>
          <w:tcPr>
            <w:tcW w:w="1666" w:type="dxa"/>
          </w:tcPr>
          <w:p w:rsidR="00D80131" w:rsidRDefault="00D80131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Итого;</w:t>
            </w:r>
          </w:p>
          <w:p w:rsidR="00D80131" w:rsidRPr="00214F55" w:rsidRDefault="00D80131" w:rsidP="00D8268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80131" w:rsidRDefault="00D80131"/>
    <w:tbl>
      <w:tblPr>
        <w:tblStyle w:val="a3"/>
        <w:tblW w:w="0" w:type="auto"/>
        <w:jc w:val="center"/>
        <w:tblInd w:w="4077" w:type="dxa"/>
        <w:tblLook w:val="04A0" w:firstRow="1" w:lastRow="0" w:firstColumn="1" w:lastColumn="0" w:noHBand="0" w:noVBand="1"/>
      </w:tblPr>
      <w:tblGrid>
        <w:gridCol w:w="3544"/>
      </w:tblGrid>
      <w:tr w:rsidR="00D80131" w:rsidTr="00D80131">
        <w:trPr>
          <w:jc w:val="center"/>
        </w:trPr>
        <w:tc>
          <w:tcPr>
            <w:tcW w:w="3544" w:type="dxa"/>
          </w:tcPr>
          <w:p w:rsidR="00D80131" w:rsidRPr="00D80131" w:rsidRDefault="00D80131">
            <w:pPr>
              <w:rPr>
                <w:b/>
              </w:rPr>
            </w:pPr>
            <w:r w:rsidRPr="00D80131">
              <w:rPr>
                <w:b/>
              </w:rPr>
              <w:t>Общая сумма баллов:</w:t>
            </w:r>
          </w:p>
          <w:p w:rsidR="00D80131" w:rsidRDefault="00D80131"/>
        </w:tc>
      </w:tr>
    </w:tbl>
    <w:p w:rsidR="00D80131" w:rsidRPr="00E7608A" w:rsidRDefault="00D80131"/>
    <w:sectPr w:rsidR="00D80131" w:rsidRPr="00E7608A" w:rsidSect="00843B4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42BA"/>
    <w:multiLevelType w:val="hybridMultilevel"/>
    <w:tmpl w:val="60D8AE38"/>
    <w:lvl w:ilvl="0" w:tplc="2CEA59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D0"/>
    <w:rsid w:val="00214F55"/>
    <w:rsid w:val="00435089"/>
    <w:rsid w:val="004624FD"/>
    <w:rsid w:val="007D04A1"/>
    <w:rsid w:val="00843B4B"/>
    <w:rsid w:val="008510C3"/>
    <w:rsid w:val="0095065D"/>
    <w:rsid w:val="00A748D0"/>
    <w:rsid w:val="00B779D1"/>
    <w:rsid w:val="00C13FF7"/>
    <w:rsid w:val="00D0340C"/>
    <w:rsid w:val="00D80131"/>
    <w:rsid w:val="00DF2344"/>
    <w:rsid w:val="00E7608A"/>
    <w:rsid w:val="00EA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10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1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510C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2024-09-07T14:28:00Z</dcterms:created>
  <dcterms:modified xsi:type="dcterms:W3CDTF">2024-09-09T11:36:00Z</dcterms:modified>
</cp:coreProperties>
</file>