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31" w:rsidRPr="00DD23B6" w:rsidRDefault="00603831" w:rsidP="00686C05">
      <w:pPr>
        <w:tabs>
          <w:tab w:val="left" w:pos="56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23B6">
        <w:rPr>
          <w:rFonts w:ascii="Times New Roman" w:hAnsi="Times New Roman"/>
          <w:b/>
          <w:sz w:val="28"/>
          <w:szCs w:val="28"/>
        </w:rPr>
        <w:t>Всероссийская олимпиада школьников</w:t>
      </w:r>
    </w:p>
    <w:p w:rsidR="00603831" w:rsidRPr="00DD23B6" w:rsidRDefault="00603831" w:rsidP="00686C05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3B6">
        <w:rPr>
          <w:rFonts w:ascii="Times New Roman" w:hAnsi="Times New Roman"/>
          <w:b/>
          <w:sz w:val="28"/>
          <w:szCs w:val="28"/>
        </w:rPr>
        <w:t>по обществознанию</w:t>
      </w:r>
    </w:p>
    <w:p w:rsidR="00603831" w:rsidRPr="00DD23B6" w:rsidRDefault="00603831" w:rsidP="00686C05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831" w:rsidRPr="00DD23B6" w:rsidRDefault="00603831" w:rsidP="00686C05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3B6">
        <w:rPr>
          <w:rFonts w:ascii="Times New Roman" w:hAnsi="Times New Roman"/>
          <w:b/>
          <w:sz w:val="28"/>
          <w:szCs w:val="28"/>
        </w:rPr>
        <w:t>202</w:t>
      </w:r>
      <w:r w:rsidR="00BE5AFF">
        <w:rPr>
          <w:rFonts w:ascii="Times New Roman" w:hAnsi="Times New Roman"/>
          <w:b/>
          <w:sz w:val="28"/>
          <w:szCs w:val="28"/>
        </w:rPr>
        <w:t>4</w:t>
      </w:r>
      <w:r w:rsidRPr="00DD23B6">
        <w:rPr>
          <w:rFonts w:ascii="Times New Roman" w:hAnsi="Times New Roman"/>
          <w:b/>
          <w:sz w:val="28"/>
          <w:szCs w:val="28"/>
        </w:rPr>
        <w:t>-202</w:t>
      </w:r>
      <w:r w:rsidR="00BE5AFF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Pr="00DD23B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3831" w:rsidRPr="00DD23B6" w:rsidRDefault="00603831" w:rsidP="00686C05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831" w:rsidRPr="00DD23B6" w:rsidRDefault="00603831" w:rsidP="00686C05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3B6">
        <w:rPr>
          <w:rFonts w:ascii="Times New Roman" w:hAnsi="Times New Roman"/>
          <w:b/>
          <w:sz w:val="28"/>
          <w:szCs w:val="28"/>
        </w:rPr>
        <w:t>Школьный этап</w:t>
      </w:r>
    </w:p>
    <w:p w:rsidR="00603831" w:rsidRPr="00DD23B6" w:rsidRDefault="00603831" w:rsidP="00686C05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831" w:rsidRPr="00DD23B6" w:rsidRDefault="00603831" w:rsidP="00686C05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3B6">
        <w:rPr>
          <w:rFonts w:ascii="Times New Roman" w:hAnsi="Times New Roman"/>
          <w:b/>
          <w:sz w:val="28"/>
          <w:szCs w:val="28"/>
        </w:rPr>
        <w:t>10-11 класс</w:t>
      </w:r>
    </w:p>
    <w:p w:rsidR="00734D21" w:rsidRPr="00DD23B6" w:rsidRDefault="00734D21" w:rsidP="00686C05">
      <w:pPr>
        <w:tabs>
          <w:tab w:val="left" w:pos="5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3B6">
        <w:rPr>
          <w:rFonts w:ascii="Times New Roman" w:hAnsi="Times New Roman"/>
          <w:b/>
          <w:sz w:val="28"/>
          <w:szCs w:val="28"/>
        </w:rPr>
        <w:t>КЛЮЧИ.</w:t>
      </w:r>
    </w:p>
    <w:p w:rsidR="00603831" w:rsidRPr="00DD23B6" w:rsidRDefault="00603831" w:rsidP="00DD23B6">
      <w:pPr>
        <w:tabs>
          <w:tab w:val="left" w:pos="56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3831" w:rsidRPr="00DD23B6" w:rsidRDefault="00603831" w:rsidP="00DD23B6">
      <w:pPr>
        <w:tabs>
          <w:tab w:val="left" w:pos="56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3831" w:rsidRPr="00DD23B6" w:rsidRDefault="00603831" w:rsidP="00DD23B6">
      <w:pPr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1. Установите истинность/ложность утверждения. Правильные ответы (ДА-истинное, НЕТ-ложное) запишите в таблицу под соответствующими номерами.</w:t>
      </w:r>
      <w:r w:rsidRPr="00DD23B6">
        <w:rPr>
          <w:rFonts w:ascii="Times New Roman" w:eastAsiaTheme="minorHAnsi" w:hAnsi="Times New Roman"/>
          <w:bCs/>
          <w:color w:val="000000"/>
          <w:sz w:val="28"/>
          <w:szCs w:val="28"/>
        </w:rPr>
        <w:t>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1. Абсентеизм является формой политического поведения.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2. Референтной считается группа, в которой отношения между людьми носят формальный, отчуждённый характер.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3. Свойствами сознания являются идеальность, связь с языком и направленность на предмет.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4. Товары-комплементы заменяют друг друга на рынке.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5. Субъектом международного правонарушения и преступления является только государство.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6. Главной ценностью либеральной идеологии является обоснование социальной иерархии в обществе.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7. Срок прохождения альтернативной гражданской службы в качестве гражданского персонала в организациях Вооруженных сил РФ составляет 18 месяцев.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8. Мобилизационная функция СМИ выражается в приобщении людей к политическим ценностям, нормам, образцам поведения.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9. Совершение героического поступка относится к девиантному поведению.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10. В долгосрочном периоде все издержки являются переменными.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603831" w:rsidRPr="00DD23B6" w:rsidTr="007E1FE6">
        <w:tc>
          <w:tcPr>
            <w:tcW w:w="1027" w:type="dxa"/>
          </w:tcPr>
          <w:p w:rsidR="00603831" w:rsidRPr="00DD23B6" w:rsidRDefault="0060383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603831" w:rsidRPr="00DD23B6" w:rsidRDefault="0060383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603831" w:rsidRPr="00DD23B6" w:rsidRDefault="0060383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603831" w:rsidRPr="00DD23B6" w:rsidRDefault="0060383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603831" w:rsidRPr="00DD23B6" w:rsidRDefault="0060383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603831" w:rsidRPr="00DD23B6" w:rsidRDefault="0060383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603831" w:rsidRPr="00DD23B6" w:rsidRDefault="0060383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603831" w:rsidRPr="00DD23B6" w:rsidRDefault="0060383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:rsidR="00603831" w:rsidRPr="00DD23B6" w:rsidRDefault="0060383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dxa"/>
          </w:tcPr>
          <w:p w:rsidR="00603831" w:rsidRPr="00DD23B6" w:rsidRDefault="0060383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03831" w:rsidRPr="00DD23B6" w:rsidTr="007E1FE6">
        <w:tc>
          <w:tcPr>
            <w:tcW w:w="1027" w:type="dxa"/>
          </w:tcPr>
          <w:p w:rsidR="00603831" w:rsidRPr="00DD23B6" w:rsidRDefault="00734D2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28" w:type="dxa"/>
          </w:tcPr>
          <w:p w:rsidR="00603831" w:rsidRPr="00DD23B6" w:rsidRDefault="00734D2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28" w:type="dxa"/>
          </w:tcPr>
          <w:p w:rsidR="00603831" w:rsidRPr="00DD23B6" w:rsidRDefault="00734D2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28" w:type="dxa"/>
          </w:tcPr>
          <w:p w:rsidR="00603831" w:rsidRPr="00DD23B6" w:rsidRDefault="00734D2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28" w:type="dxa"/>
          </w:tcPr>
          <w:p w:rsidR="00603831" w:rsidRPr="00DD23B6" w:rsidRDefault="00734D2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28" w:type="dxa"/>
          </w:tcPr>
          <w:p w:rsidR="00603831" w:rsidRPr="00DD23B6" w:rsidRDefault="00734D2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28" w:type="dxa"/>
          </w:tcPr>
          <w:p w:rsidR="00603831" w:rsidRPr="00DD23B6" w:rsidRDefault="00734D2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28" w:type="dxa"/>
          </w:tcPr>
          <w:p w:rsidR="00603831" w:rsidRPr="00DD23B6" w:rsidRDefault="00734D2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28" w:type="dxa"/>
          </w:tcPr>
          <w:p w:rsidR="00603831" w:rsidRPr="00DD23B6" w:rsidRDefault="00734D2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28" w:type="dxa"/>
          </w:tcPr>
          <w:p w:rsidR="00603831" w:rsidRPr="00DD23B6" w:rsidRDefault="00734D21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За каждую верно установленную истинность/ложность утверждения – 1 балл. Всего за задание 10 баллов.</w:t>
      </w:r>
    </w:p>
    <w:p w:rsidR="00603831" w:rsidRPr="00DD23B6" w:rsidRDefault="00603831" w:rsidP="00DD23B6">
      <w:pPr>
        <w:jc w:val="both"/>
        <w:rPr>
          <w:rFonts w:ascii="Times New Roman" w:hAnsi="Times New Roman"/>
          <w:sz w:val="28"/>
          <w:szCs w:val="28"/>
        </w:rPr>
      </w:pPr>
    </w:p>
    <w:p w:rsidR="00603831" w:rsidRPr="00DD23B6" w:rsidRDefault="00603831" w:rsidP="00DD23B6">
      <w:pPr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2. Что является лишним в данном ряду? Лишнее</w:t>
      </w:r>
      <w:r w:rsidR="00DD03FC">
        <w:rPr>
          <w:rFonts w:ascii="Times New Roman" w:hAnsi="Times New Roman"/>
          <w:sz w:val="28"/>
          <w:szCs w:val="28"/>
        </w:rPr>
        <w:t xml:space="preserve"> понятие  запишите</w:t>
      </w:r>
      <w:r w:rsidRPr="00DD23B6">
        <w:rPr>
          <w:rFonts w:ascii="Times New Roman" w:hAnsi="Times New Roman"/>
          <w:sz w:val="28"/>
          <w:szCs w:val="28"/>
        </w:rPr>
        <w:t xml:space="preserve"> и объясните, почему вы так решили.</w:t>
      </w:r>
      <w:r w:rsidRPr="00DD23B6">
        <w:rPr>
          <w:rFonts w:ascii="Times New Roman" w:hAnsi="Times New Roman"/>
          <w:sz w:val="28"/>
          <w:szCs w:val="28"/>
        </w:rPr>
        <w:cr/>
        <w:t xml:space="preserve">а) </w:t>
      </w:r>
      <w:r w:rsidR="00DD07FB" w:rsidRPr="00DD23B6">
        <w:rPr>
          <w:rFonts w:ascii="Times New Roman" w:hAnsi="Times New Roman"/>
          <w:sz w:val="28"/>
          <w:szCs w:val="28"/>
        </w:rPr>
        <w:t>структурная</w:t>
      </w:r>
      <w:r w:rsidRPr="00DD23B6">
        <w:rPr>
          <w:rFonts w:ascii="Times New Roman" w:hAnsi="Times New Roman"/>
          <w:sz w:val="28"/>
          <w:szCs w:val="28"/>
        </w:rPr>
        <w:t xml:space="preserve">;   б) </w:t>
      </w:r>
      <w:r w:rsidR="00DD07FB" w:rsidRPr="00DD23B6">
        <w:rPr>
          <w:rFonts w:ascii="Times New Roman" w:hAnsi="Times New Roman"/>
          <w:sz w:val="28"/>
          <w:szCs w:val="28"/>
        </w:rPr>
        <w:t>сезонная</w:t>
      </w:r>
      <w:r w:rsidRPr="00DD23B6">
        <w:rPr>
          <w:rFonts w:ascii="Times New Roman" w:hAnsi="Times New Roman"/>
          <w:sz w:val="28"/>
          <w:szCs w:val="28"/>
        </w:rPr>
        <w:t xml:space="preserve">;   в) </w:t>
      </w:r>
      <w:r w:rsidR="00DD07FB" w:rsidRPr="00DD23B6">
        <w:rPr>
          <w:rFonts w:ascii="Times New Roman" w:hAnsi="Times New Roman"/>
          <w:sz w:val="28"/>
          <w:szCs w:val="28"/>
        </w:rPr>
        <w:t>фрикционная</w:t>
      </w:r>
      <w:r w:rsidRPr="00DD23B6">
        <w:rPr>
          <w:rFonts w:ascii="Times New Roman" w:hAnsi="Times New Roman"/>
          <w:sz w:val="28"/>
          <w:szCs w:val="28"/>
        </w:rPr>
        <w:t xml:space="preserve">;     г) </w:t>
      </w:r>
      <w:r w:rsidR="00DD07FB" w:rsidRPr="00DD23B6">
        <w:rPr>
          <w:rFonts w:ascii="Times New Roman" w:hAnsi="Times New Roman"/>
          <w:sz w:val="28"/>
          <w:szCs w:val="28"/>
        </w:rPr>
        <w:t>добровольная</w:t>
      </w:r>
      <w:r w:rsidRPr="00DD23B6">
        <w:rPr>
          <w:rFonts w:ascii="Times New Roman" w:hAnsi="Times New Roman"/>
          <w:sz w:val="28"/>
          <w:szCs w:val="28"/>
        </w:rPr>
        <w:t>.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1 балл — за верный ответ;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1 балл — за объяснение.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Всего за задание — 2 балла</w:t>
      </w:r>
    </w:p>
    <w:p w:rsidR="00603831" w:rsidRPr="00DD23B6" w:rsidRDefault="00734D21" w:rsidP="00DD23B6">
      <w:pPr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 xml:space="preserve">Лишнее – </w:t>
      </w:r>
      <w:r w:rsidR="00DD07FB" w:rsidRPr="00DD23B6">
        <w:rPr>
          <w:rFonts w:ascii="Times New Roman" w:hAnsi="Times New Roman"/>
          <w:sz w:val="28"/>
          <w:szCs w:val="28"/>
        </w:rPr>
        <w:t>добровольная</w:t>
      </w:r>
      <w:r w:rsidRPr="00DD23B6">
        <w:rPr>
          <w:rFonts w:ascii="Times New Roman" w:hAnsi="Times New Roman"/>
          <w:sz w:val="28"/>
          <w:szCs w:val="28"/>
        </w:rPr>
        <w:t>.</w:t>
      </w:r>
    </w:p>
    <w:p w:rsidR="00DD07FB" w:rsidRPr="00DD23B6" w:rsidRDefault="005944E4" w:rsidP="00DD23B6">
      <w:pPr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lastRenderedPageBreak/>
        <w:t xml:space="preserve">Пояснение: </w:t>
      </w:r>
      <w:r w:rsidR="00DD07FB" w:rsidRPr="00DD23B6">
        <w:rPr>
          <w:rFonts w:ascii="Times New Roman" w:hAnsi="Times New Roman"/>
          <w:sz w:val="28"/>
          <w:szCs w:val="28"/>
        </w:rPr>
        <w:t xml:space="preserve">В ряду указаны виды безработицы. Добровольной </w:t>
      </w:r>
      <w:r w:rsidR="00360EBF">
        <w:rPr>
          <w:rFonts w:ascii="Times New Roman" w:hAnsi="Times New Roman"/>
          <w:sz w:val="28"/>
          <w:szCs w:val="28"/>
        </w:rPr>
        <w:t xml:space="preserve">безработицы </w:t>
      </w:r>
      <w:r w:rsidR="00DD07FB" w:rsidRPr="00DD23B6">
        <w:rPr>
          <w:rFonts w:ascii="Times New Roman" w:hAnsi="Times New Roman"/>
          <w:sz w:val="28"/>
          <w:szCs w:val="28"/>
        </w:rPr>
        <w:t>не существует.</w:t>
      </w:r>
    </w:p>
    <w:p w:rsidR="00603831" w:rsidRPr="00DD23B6" w:rsidRDefault="00603831" w:rsidP="00DD23B6">
      <w:pPr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3. Ниже приведены примеры судов в РФ.</w:t>
      </w:r>
    </w:p>
    <w:tbl>
      <w:tblPr>
        <w:tblW w:w="8330" w:type="dxa"/>
        <w:tblLayout w:type="fixed"/>
        <w:tblLook w:val="0000" w:firstRow="0" w:lastRow="0" w:firstColumn="0" w:lastColumn="0" w:noHBand="0" w:noVBand="0"/>
      </w:tblPr>
      <w:tblGrid>
        <w:gridCol w:w="8330"/>
      </w:tblGrid>
      <w:tr w:rsidR="00603831" w:rsidRPr="00DD23B6" w:rsidTr="007E1FE6">
        <w:trPr>
          <w:trHeight w:val="367"/>
        </w:trPr>
        <w:tc>
          <w:tcPr>
            <w:tcW w:w="8330" w:type="dxa"/>
          </w:tcPr>
          <w:p w:rsidR="00603831" w:rsidRPr="00DD23B6" w:rsidRDefault="00603831" w:rsidP="00DD23B6">
            <w:pPr>
              <w:pStyle w:val="Default"/>
              <w:jc w:val="both"/>
              <w:rPr>
                <w:sz w:val="28"/>
                <w:szCs w:val="28"/>
              </w:rPr>
            </w:pPr>
            <w:r w:rsidRPr="00DD23B6">
              <w:rPr>
                <w:sz w:val="28"/>
                <w:szCs w:val="28"/>
              </w:rPr>
              <w:t xml:space="preserve">1) мировой суд; </w:t>
            </w:r>
          </w:p>
        </w:tc>
      </w:tr>
      <w:tr w:rsidR="00603831" w:rsidRPr="00DD23B6" w:rsidTr="007E1FE6">
        <w:trPr>
          <w:trHeight w:val="109"/>
        </w:trPr>
        <w:tc>
          <w:tcPr>
            <w:tcW w:w="8330" w:type="dxa"/>
          </w:tcPr>
          <w:p w:rsidR="00603831" w:rsidRPr="00DD23B6" w:rsidRDefault="00603831" w:rsidP="00DD23B6">
            <w:pPr>
              <w:pStyle w:val="Default"/>
              <w:jc w:val="both"/>
              <w:rPr>
                <w:sz w:val="28"/>
                <w:szCs w:val="28"/>
              </w:rPr>
            </w:pPr>
            <w:r w:rsidRPr="00DD23B6">
              <w:rPr>
                <w:sz w:val="28"/>
                <w:szCs w:val="28"/>
              </w:rPr>
              <w:t xml:space="preserve">2) Верховный Суд РФ; </w:t>
            </w:r>
          </w:p>
        </w:tc>
      </w:tr>
      <w:tr w:rsidR="00603831" w:rsidRPr="00DD23B6" w:rsidTr="007E1FE6">
        <w:trPr>
          <w:trHeight w:val="267"/>
        </w:trPr>
        <w:tc>
          <w:tcPr>
            <w:tcW w:w="8330" w:type="dxa"/>
          </w:tcPr>
          <w:p w:rsidR="00603831" w:rsidRPr="00DD23B6" w:rsidRDefault="00603831" w:rsidP="00DD23B6">
            <w:pPr>
              <w:pStyle w:val="Default"/>
              <w:jc w:val="both"/>
              <w:rPr>
                <w:sz w:val="28"/>
                <w:szCs w:val="28"/>
              </w:rPr>
            </w:pPr>
            <w:r w:rsidRPr="00DD23B6">
              <w:rPr>
                <w:sz w:val="28"/>
                <w:szCs w:val="28"/>
              </w:rPr>
              <w:t xml:space="preserve">3) Третий апелляционный суд в г. Сочи; </w:t>
            </w:r>
          </w:p>
        </w:tc>
      </w:tr>
      <w:tr w:rsidR="00603831" w:rsidRPr="00DD23B6" w:rsidTr="007E1FE6">
        <w:trPr>
          <w:trHeight w:val="267"/>
        </w:trPr>
        <w:tc>
          <w:tcPr>
            <w:tcW w:w="8330" w:type="dxa"/>
          </w:tcPr>
          <w:p w:rsidR="00603831" w:rsidRPr="00DD23B6" w:rsidRDefault="00603831" w:rsidP="00DD23B6">
            <w:pPr>
              <w:pStyle w:val="Default"/>
              <w:jc w:val="both"/>
              <w:rPr>
                <w:sz w:val="28"/>
                <w:szCs w:val="28"/>
              </w:rPr>
            </w:pPr>
            <w:r w:rsidRPr="00DD23B6">
              <w:rPr>
                <w:sz w:val="28"/>
                <w:szCs w:val="28"/>
              </w:rPr>
              <w:t xml:space="preserve">4) Верховный Суд Республики </w:t>
            </w:r>
          </w:p>
          <w:p w:rsidR="00603831" w:rsidRPr="00DD23B6" w:rsidRDefault="00603831" w:rsidP="00DD23B6">
            <w:pPr>
              <w:pStyle w:val="Default"/>
              <w:jc w:val="both"/>
              <w:rPr>
                <w:sz w:val="28"/>
                <w:szCs w:val="28"/>
              </w:rPr>
            </w:pPr>
            <w:r w:rsidRPr="00DD23B6">
              <w:rPr>
                <w:sz w:val="28"/>
                <w:szCs w:val="28"/>
              </w:rPr>
              <w:t xml:space="preserve">Татарстан; </w:t>
            </w:r>
          </w:p>
        </w:tc>
      </w:tr>
      <w:tr w:rsidR="00603831" w:rsidRPr="00DD23B6" w:rsidTr="007E1FE6">
        <w:trPr>
          <w:trHeight w:val="267"/>
        </w:trPr>
        <w:tc>
          <w:tcPr>
            <w:tcW w:w="8330" w:type="dxa"/>
          </w:tcPr>
          <w:p w:rsidR="00603831" w:rsidRPr="00DD23B6" w:rsidRDefault="00603831" w:rsidP="00DD23B6">
            <w:pPr>
              <w:pStyle w:val="Default"/>
              <w:jc w:val="both"/>
              <w:rPr>
                <w:sz w:val="28"/>
                <w:szCs w:val="28"/>
              </w:rPr>
            </w:pPr>
            <w:r w:rsidRPr="00DD23B6">
              <w:rPr>
                <w:sz w:val="28"/>
                <w:szCs w:val="28"/>
              </w:rPr>
              <w:t>5) Красноярский краевой суд;</w:t>
            </w:r>
          </w:p>
        </w:tc>
      </w:tr>
      <w:tr w:rsidR="00603831" w:rsidRPr="00DD23B6" w:rsidTr="007E1FE6">
        <w:trPr>
          <w:trHeight w:val="267"/>
        </w:trPr>
        <w:tc>
          <w:tcPr>
            <w:tcW w:w="8330" w:type="dxa"/>
          </w:tcPr>
          <w:p w:rsidR="00603831" w:rsidRPr="00DD23B6" w:rsidRDefault="00603831" w:rsidP="00DD23B6">
            <w:pPr>
              <w:pStyle w:val="Default"/>
              <w:jc w:val="both"/>
              <w:rPr>
                <w:sz w:val="28"/>
                <w:szCs w:val="28"/>
              </w:rPr>
            </w:pPr>
            <w:r w:rsidRPr="00DD23B6">
              <w:rPr>
                <w:sz w:val="28"/>
                <w:szCs w:val="28"/>
              </w:rPr>
              <w:t>6) Московский межмуниципальный суд;</w:t>
            </w:r>
          </w:p>
        </w:tc>
      </w:tr>
      <w:tr w:rsidR="00603831" w:rsidRPr="00DD23B6" w:rsidTr="007E1FE6">
        <w:trPr>
          <w:trHeight w:val="267"/>
        </w:trPr>
        <w:tc>
          <w:tcPr>
            <w:tcW w:w="8330" w:type="dxa"/>
          </w:tcPr>
          <w:p w:rsidR="00603831" w:rsidRPr="00DD23B6" w:rsidRDefault="00603831" w:rsidP="00DD23B6">
            <w:pPr>
              <w:pStyle w:val="Default"/>
              <w:jc w:val="both"/>
              <w:rPr>
                <w:sz w:val="28"/>
                <w:szCs w:val="28"/>
              </w:rPr>
            </w:pPr>
            <w:r w:rsidRPr="00DD23B6">
              <w:rPr>
                <w:sz w:val="28"/>
                <w:szCs w:val="28"/>
              </w:rPr>
              <w:t>7) Уставной суд Тверской области;</w:t>
            </w:r>
          </w:p>
          <w:p w:rsidR="00603831" w:rsidRPr="00DD23B6" w:rsidRDefault="00603831" w:rsidP="00DD23B6">
            <w:pPr>
              <w:pStyle w:val="Default"/>
              <w:jc w:val="both"/>
              <w:rPr>
                <w:sz w:val="28"/>
                <w:szCs w:val="28"/>
              </w:rPr>
            </w:pPr>
            <w:r w:rsidRPr="00DD23B6">
              <w:rPr>
                <w:sz w:val="28"/>
                <w:szCs w:val="28"/>
              </w:rPr>
              <w:t>8) Арбитражный суд Тверской области.</w:t>
            </w:r>
          </w:p>
        </w:tc>
      </w:tr>
    </w:tbl>
    <w:p w:rsidR="00603831" w:rsidRPr="00DD23B6" w:rsidRDefault="00603831" w:rsidP="00DD23B6">
      <w:pPr>
        <w:jc w:val="both"/>
        <w:rPr>
          <w:rFonts w:ascii="Times New Roman" w:hAnsi="Times New Roman"/>
          <w:sz w:val="28"/>
          <w:szCs w:val="28"/>
        </w:rPr>
      </w:pPr>
    </w:p>
    <w:p w:rsidR="00603831" w:rsidRPr="00DD23B6" w:rsidRDefault="00603831" w:rsidP="00DD23B6">
      <w:pPr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3.1. Распределите их на две группы и сформулируйте критерий (признак), по которому вы объединили понятия в каждую из получившихся групп.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603831" w:rsidRPr="00DD23B6" w:rsidTr="007E1FE6">
        <w:tc>
          <w:tcPr>
            <w:tcW w:w="3426" w:type="dxa"/>
          </w:tcPr>
          <w:p w:rsidR="00603831" w:rsidRPr="00DD23B6" w:rsidRDefault="00603831" w:rsidP="00DD23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Критерий(признак) объединения</w:t>
            </w:r>
          </w:p>
        </w:tc>
        <w:tc>
          <w:tcPr>
            <w:tcW w:w="3426" w:type="dxa"/>
          </w:tcPr>
          <w:p w:rsidR="00603831" w:rsidRPr="00DD23B6" w:rsidRDefault="005944E4" w:rsidP="00DD23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Федеральные суды</w:t>
            </w:r>
          </w:p>
        </w:tc>
        <w:tc>
          <w:tcPr>
            <w:tcW w:w="3427" w:type="dxa"/>
          </w:tcPr>
          <w:p w:rsidR="00603831" w:rsidRPr="00DD23B6" w:rsidRDefault="005944E4" w:rsidP="00DD23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Суды субъектов федерации</w:t>
            </w:r>
          </w:p>
        </w:tc>
      </w:tr>
      <w:tr w:rsidR="00603831" w:rsidRPr="00DD23B6" w:rsidTr="007E1FE6">
        <w:tc>
          <w:tcPr>
            <w:tcW w:w="3426" w:type="dxa"/>
          </w:tcPr>
          <w:p w:rsidR="00603831" w:rsidRPr="00DD23B6" w:rsidRDefault="00603831" w:rsidP="00DD23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Суд</w:t>
            </w:r>
          </w:p>
        </w:tc>
        <w:tc>
          <w:tcPr>
            <w:tcW w:w="3426" w:type="dxa"/>
          </w:tcPr>
          <w:p w:rsidR="00603831" w:rsidRPr="00DD23B6" w:rsidRDefault="005944E4" w:rsidP="00DD23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2,3,4,5,6,8</w:t>
            </w:r>
          </w:p>
        </w:tc>
        <w:tc>
          <w:tcPr>
            <w:tcW w:w="3427" w:type="dxa"/>
          </w:tcPr>
          <w:p w:rsidR="00603831" w:rsidRPr="00DD23B6" w:rsidRDefault="005944E4" w:rsidP="00DD23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03831" w:rsidRPr="00DD23B6" w:rsidRDefault="00603831" w:rsidP="00DD23B6">
      <w:pPr>
        <w:jc w:val="both"/>
        <w:rPr>
          <w:rFonts w:ascii="Times New Roman" w:hAnsi="Times New Roman"/>
          <w:sz w:val="28"/>
          <w:szCs w:val="28"/>
        </w:rPr>
      </w:pPr>
    </w:p>
    <w:p w:rsidR="00603831" w:rsidRPr="00DD23B6" w:rsidRDefault="00603831" w:rsidP="00DD23B6">
      <w:pPr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 xml:space="preserve">3.2. </w:t>
      </w:r>
      <w:r w:rsidRPr="00DD23B6">
        <w:rPr>
          <w:rFonts w:ascii="Times New Roman" w:hAnsi="Times New Roman"/>
          <w:b/>
          <w:sz w:val="28"/>
          <w:szCs w:val="28"/>
        </w:rPr>
        <w:t>!Будьте внимательны</w:t>
      </w:r>
      <w:r w:rsidRPr="00DD23B6">
        <w:rPr>
          <w:rFonts w:ascii="Times New Roman" w:hAnsi="Times New Roman"/>
          <w:sz w:val="28"/>
          <w:szCs w:val="28"/>
        </w:rPr>
        <w:t xml:space="preserve">, </w:t>
      </w:r>
      <w:r w:rsidRPr="00DD23B6">
        <w:rPr>
          <w:rFonts w:ascii="Times New Roman" w:hAnsi="Times New Roman"/>
          <w:b/>
          <w:sz w:val="28"/>
          <w:szCs w:val="28"/>
        </w:rPr>
        <w:t>одно из понятий является лишним, его нужно указать</w:t>
      </w:r>
      <w:r w:rsidRPr="00DD23B6">
        <w:rPr>
          <w:rFonts w:ascii="Times New Roman" w:hAnsi="Times New Roman"/>
          <w:sz w:val="28"/>
          <w:szCs w:val="28"/>
        </w:rPr>
        <w:t>.</w:t>
      </w:r>
    </w:p>
    <w:p w:rsidR="005944E4" w:rsidRPr="00DD23B6" w:rsidRDefault="005944E4" w:rsidP="00DD23B6">
      <w:pPr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Лишнее - Уставной суд Тверской области;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 xml:space="preserve">Верно назван критерий объединения </w:t>
      </w:r>
      <w:r w:rsidRPr="00DD23B6">
        <w:rPr>
          <w:rFonts w:ascii="Times New Roman" w:hAnsi="Times New Roman"/>
          <w:b/>
          <w:sz w:val="28"/>
          <w:szCs w:val="28"/>
        </w:rPr>
        <w:t>каждой</w:t>
      </w:r>
      <w:r w:rsidRPr="00DD23B6">
        <w:rPr>
          <w:rFonts w:ascii="Times New Roman" w:hAnsi="Times New Roman"/>
          <w:sz w:val="28"/>
          <w:szCs w:val="28"/>
        </w:rPr>
        <w:t xml:space="preserve"> группы понятий – 1 балл (Всего 2 балла).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Верно собраны понятия – 1 балл за каждую полностью верно заполненную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ячейку (Всего 7 балл</w:t>
      </w:r>
      <w:r w:rsidR="005944E4" w:rsidRPr="00DD23B6">
        <w:rPr>
          <w:rFonts w:ascii="Times New Roman" w:hAnsi="Times New Roman"/>
          <w:sz w:val="28"/>
          <w:szCs w:val="28"/>
        </w:rPr>
        <w:t>ов</w:t>
      </w:r>
      <w:r w:rsidRPr="00DD23B6">
        <w:rPr>
          <w:rFonts w:ascii="Times New Roman" w:hAnsi="Times New Roman"/>
          <w:sz w:val="28"/>
          <w:szCs w:val="28"/>
        </w:rPr>
        <w:t>).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Названо лишнее понятие – 1 балл.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Всего за задание 10 баллов.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4. Решите задачу. Ответ запишите в виде вычислений с пояснениями.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 xml:space="preserve">Гульнара Исматова купила акцию АО «Локс» по ее номинальной стоимости  за 20 тыс рублей и владела ею в течение 3 лет. В первый год она получила дивиденд в размере 5% номинальной стоимости акции, а во второй и третий год – по 10%. Затем Гульнара продала свою акцию по новому рыночному курсу за 24 тыс. рублей. 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 xml:space="preserve">Определите величину номинального дохода, полученного Гульнарой от владения акцией, при том, что инфляция за три года составила суммарно 12,5%. 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Верно указан ответ на задачу – 2 балла.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Указаны вычисления с пояснениями –</w:t>
      </w:r>
      <w:r w:rsidR="0015634C" w:rsidRPr="00DD23B6">
        <w:rPr>
          <w:rFonts w:ascii="Times New Roman" w:hAnsi="Times New Roman"/>
          <w:sz w:val="28"/>
          <w:szCs w:val="28"/>
        </w:rPr>
        <w:t xml:space="preserve"> 3</w:t>
      </w:r>
      <w:r w:rsidRPr="00DD23B6">
        <w:rPr>
          <w:rFonts w:ascii="Times New Roman" w:hAnsi="Times New Roman"/>
          <w:sz w:val="28"/>
          <w:szCs w:val="28"/>
        </w:rPr>
        <w:t xml:space="preserve"> балла.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lastRenderedPageBreak/>
        <w:t>Указаны вычисления БЕЗ пояснений и без ошибок – 1 балл.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 xml:space="preserve">Всего за задание </w:t>
      </w:r>
      <w:r w:rsidR="0015634C" w:rsidRPr="00DD23B6">
        <w:rPr>
          <w:rFonts w:ascii="Times New Roman" w:hAnsi="Times New Roman"/>
          <w:sz w:val="28"/>
          <w:szCs w:val="28"/>
        </w:rPr>
        <w:t>5</w:t>
      </w:r>
      <w:r w:rsidRPr="00DD23B6">
        <w:rPr>
          <w:rFonts w:ascii="Times New Roman" w:hAnsi="Times New Roman"/>
          <w:sz w:val="28"/>
          <w:szCs w:val="28"/>
        </w:rPr>
        <w:t xml:space="preserve"> балл</w:t>
      </w:r>
      <w:r w:rsidR="0015634C" w:rsidRPr="00DD23B6">
        <w:rPr>
          <w:rFonts w:ascii="Times New Roman" w:hAnsi="Times New Roman"/>
          <w:sz w:val="28"/>
          <w:szCs w:val="28"/>
        </w:rPr>
        <w:t>ов</w:t>
      </w:r>
      <w:r w:rsidRPr="00DD23B6">
        <w:rPr>
          <w:rFonts w:ascii="Times New Roman" w:hAnsi="Times New Roman"/>
          <w:sz w:val="28"/>
          <w:szCs w:val="28"/>
        </w:rPr>
        <w:t>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 xml:space="preserve">Ответ: 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1. 20 000*0,05=1000 руб – составил доход в первый год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2. 20 000*0,1+20 000*0,1=4 000 руб – составил доход во второй и третий год.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3. 24 000-20 000=4 000 руб – составил доход от продажи акции по более высокой рыночной цене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4. 1 000+4 000+4 000=</w:t>
      </w:r>
      <w:r w:rsidRPr="00DD23B6">
        <w:rPr>
          <w:rFonts w:ascii="Times New Roman" w:hAnsi="Times New Roman"/>
          <w:b/>
          <w:sz w:val="28"/>
          <w:szCs w:val="28"/>
        </w:rPr>
        <w:t>9 000 руб</w:t>
      </w:r>
      <w:r w:rsidRPr="00DD23B6">
        <w:rPr>
          <w:rFonts w:ascii="Times New Roman" w:hAnsi="Times New Roman"/>
          <w:sz w:val="28"/>
          <w:szCs w:val="28"/>
        </w:rPr>
        <w:t xml:space="preserve"> – составил суммарный доход Гульнары.</w:t>
      </w:r>
    </w:p>
    <w:p w:rsidR="00603831" w:rsidRPr="00DD23B6" w:rsidRDefault="00603831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 xml:space="preserve">Инфляция не учитывается, т.к. в задании </w:t>
      </w:r>
      <w:r w:rsidR="00531B4C" w:rsidRPr="00DD23B6">
        <w:rPr>
          <w:rFonts w:ascii="Times New Roman" w:hAnsi="Times New Roman"/>
          <w:sz w:val="28"/>
          <w:szCs w:val="28"/>
        </w:rPr>
        <w:t>нужно</w:t>
      </w:r>
      <w:r w:rsidRPr="00DD23B6">
        <w:rPr>
          <w:rFonts w:ascii="Times New Roman" w:hAnsi="Times New Roman"/>
          <w:sz w:val="28"/>
          <w:szCs w:val="28"/>
        </w:rPr>
        <w:t xml:space="preserve"> указать НОМИНАЛЬНЫЙ доход(т.е. БЕЗ учета инфляции)</w:t>
      </w:r>
    </w:p>
    <w:p w:rsidR="00603831" w:rsidRPr="00DD23B6" w:rsidRDefault="00603831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07B6" w:rsidRPr="00DD23B6" w:rsidRDefault="00C407B6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>5. Установите соответствие между мыслителями и взглядами на развитие общества.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C407B6" w:rsidRPr="00DD23B6" w:rsidTr="007E1FE6">
        <w:tc>
          <w:tcPr>
            <w:tcW w:w="5139" w:type="dxa"/>
          </w:tcPr>
          <w:p w:rsidR="00C407B6" w:rsidRPr="00DD23B6" w:rsidRDefault="00C407B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5140" w:type="dxa"/>
          </w:tcPr>
          <w:p w:rsidR="00C407B6" w:rsidRPr="00DD23B6" w:rsidRDefault="00C407B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Взгляд на развитие общества</w:t>
            </w:r>
          </w:p>
        </w:tc>
      </w:tr>
      <w:tr w:rsidR="00C407B6" w:rsidRPr="00DD23B6" w:rsidTr="007E1FE6">
        <w:tc>
          <w:tcPr>
            <w:tcW w:w="5139" w:type="dxa"/>
          </w:tcPr>
          <w:p w:rsidR="00C407B6" w:rsidRPr="00DD23B6" w:rsidRDefault="00C407B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А) А.Смит</w:t>
            </w:r>
          </w:p>
        </w:tc>
        <w:tc>
          <w:tcPr>
            <w:tcW w:w="5140" w:type="dxa"/>
          </w:tcPr>
          <w:p w:rsidR="00C407B6" w:rsidRPr="00DD23B6" w:rsidRDefault="00C407B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1) общественное бытие определяет общественное сознание</w:t>
            </w:r>
          </w:p>
        </w:tc>
      </w:tr>
      <w:tr w:rsidR="00C407B6" w:rsidRPr="00DD23B6" w:rsidTr="007E1FE6">
        <w:tc>
          <w:tcPr>
            <w:tcW w:w="5139" w:type="dxa"/>
          </w:tcPr>
          <w:p w:rsidR="00C407B6" w:rsidRPr="00DD23B6" w:rsidRDefault="00C407B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Б) Платон</w:t>
            </w:r>
          </w:p>
        </w:tc>
        <w:tc>
          <w:tcPr>
            <w:tcW w:w="5140" w:type="dxa"/>
          </w:tcPr>
          <w:p w:rsidR="00C407B6" w:rsidRPr="00DD23B6" w:rsidRDefault="00C407B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2) идея разделения законодательной и исполнительной власти</w:t>
            </w:r>
          </w:p>
        </w:tc>
      </w:tr>
      <w:tr w:rsidR="00C407B6" w:rsidRPr="00DD23B6" w:rsidTr="007E1FE6">
        <w:tc>
          <w:tcPr>
            <w:tcW w:w="5139" w:type="dxa"/>
          </w:tcPr>
          <w:p w:rsidR="00C407B6" w:rsidRPr="00DD23B6" w:rsidRDefault="00C407B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В) Дж.Локк</w:t>
            </w:r>
          </w:p>
        </w:tc>
        <w:tc>
          <w:tcPr>
            <w:tcW w:w="5140" w:type="dxa"/>
          </w:tcPr>
          <w:p w:rsidR="00C407B6" w:rsidRPr="00DD23B6" w:rsidRDefault="00C407B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3) труд – главный источник общественного богатства</w:t>
            </w:r>
          </w:p>
        </w:tc>
      </w:tr>
      <w:tr w:rsidR="00C407B6" w:rsidRPr="00DD23B6" w:rsidTr="007E1FE6">
        <w:tc>
          <w:tcPr>
            <w:tcW w:w="5139" w:type="dxa"/>
          </w:tcPr>
          <w:p w:rsidR="00C407B6" w:rsidRPr="00DD23B6" w:rsidRDefault="00C407B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Г) К.Маркс</w:t>
            </w:r>
          </w:p>
        </w:tc>
        <w:tc>
          <w:tcPr>
            <w:tcW w:w="5140" w:type="dxa"/>
          </w:tcPr>
          <w:p w:rsidR="00C407B6" w:rsidRPr="00DD23B6" w:rsidRDefault="00C407B6" w:rsidP="00DD23B6">
            <w:pPr>
              <w:pStyle w:val="a4"/>
              <w:tabs>
                <w:tab w:val="left" w:pos="13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4) первенство интересов государства перед интересами личности</w:t>
            </w:r>
          </w:p>
        </w:tc>
      </w:tr>
      <w:tr w:rsidR="005C3AD6" w:rsidRPr="00DD23B6" w:rsidTr="007E1FE6">
        <w:tc>
          <w:tcPr>
            <w:tcW w:w="5139" w:type="dxa"/>
          </w:tcPr>
          <w:p w:rsidR="005C3AD6" w:rsidRPr="00DD23B6" w:rsidRDefault="005C3AD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Д) Г.Гегель</w:t>
            </w:r>
          </w:p>
        </w:tc>
        <w:tc>
          <w:tcPr>
            <w:tcW w:w="5140" w:type="dxa"/>
          </w:tcPr>
          <w:p w:rsidR="005C3AD6" w:rsidRPr="00DD23B6" w:rsidRDefault="005C3AD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5) любое общество проходит путь от культуры к цивилизации</w:t>
            </w:r>
          </w:p>
        </w:tc>
      </w:tr>
      <w:tr w:rsidR="005C3AD6" w:rsidRPr="00DD23B6" w:rsidTr="007E1FE6">
        <w:tc>
          <w:tcPr>
            <w:tcW w:w="5139" w:type="dxa"/>
          </w:tcPr>
          <w:p w:rsidR="005C3AD6" w:rsidRPr="00DD23B6" w:rsidRDefault="005C3AD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5C3AD6" w:rsidRPr="00DD23B6" w:rsidRDefault="005C3AD6" w:rsidP="00DD23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6) пропитание, благо и права единичного лица переплетены с пропитанием, благом и правом всех</w:t>
            </w:r>
          </w:p>
        </w:tc>
      </w:tr>
    </w:tbl>
    <w:p w:rsidR="00C407B6" w:rsidRPr="00DD23B6" w:rsidRDefault="00C407B6" w:rsidP="00DD23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3B6">
        <w:rPr>
          <w:rFonts w:ascii="Times New Roman" w:hAnsi="Times New Roman"/>
          <w:sz w:val="28"/>
          <w:szCs w:val="28"/>
        </w:rPr>
        <w:t xml:space="preserve"> Запишите номера правильных ответов под соответствующими буквами: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9"/>
        <w:gridCol w:w="2060"/>
        <w:gridCol w:w="2066"/>
        <w:gridCol w:w="2060"/>
        <w:gridCol w:w="2024"/>
      </w:tblGrid>
      <w:tr w:rsidR="00644A07" w:rsidRPr="00DD23B6" w:rsidTr="00DD03FC">
        <w:trPr>
          <w:jc w:val="center"/>
        </w:trPr>
        <w:tc>
          <w:tcPr>
            <w:tcW w:w="2069" w:type="dxa"/>
          </w:tcPr>
          <w:p w:rsidR="00644A07" w:rsidRPr="00DD23B6" w:rsidRDefault="00644A07" w:rsidP="00DD03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060" w:type="dxa"/>
          </w:tcPr>
          <w:p w:rsidR="00644A07" w:rsidRPr="00DD23B6" w:rsidRDefault="00644A07" w:rsidP="00DD03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066" w:type="dxa"/>
          </w:tcPr>
          <w:p w:rsidR="00644A07" w:rsidRPr="00DD23B6" w:rsidRDefault="00644A07" w:rsidP="00DD03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060" w:type="dxa"/>
          </w:tcPr>
          <w:p w:rsidR="00644A07" w:rsidRPr="00DD23B6" w:rsidRDefault="00644A07" w:rsidP="00DD03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024" w:type="dxa"/>
          </w:tcPr>
          <w:p w:rsidR="00644A07" w:rsidRPr="00DD23B6" w:rsidRDefault="00644A07" w:rsidP="00DD03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644A07" w:rsidRPr="00DD23B6" w:rsidTr="00DD03FC">
        <w:trPr>
          <w:jc w:val="center"/>
        </w:trPr>
        <w:tc>
          <w:tcPr>
            <w:tcW w:w="2069" w:type="dxa"/>
          </w:tcPr>
          <w:p w:rsidR="00644A07" w:rsidRPr="00DD23B6" w:rsidRDefault="00644A07" w:rsidP="00DD03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644A07" w:rsidRPr="00DD23B6" w:rsidRDefault="00644A07" w:rsidP="00DD03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644A07" w:rsidRPr="00DD23B6" w:rsidRDefault="00644A07" w:rsidP="00DD03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644A07" w:rsidRPr="00DD23B6" w:rsidRDefault="00644A07" w:rsidP="00DD03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644A07" w:rsidRPr="00DD23B6" w:rsidRDefault="00644A07" w:rsidP="00DD03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3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8B569E" w:rsidRPr="00DD23B6" w:rsidRDefault="00C407B6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За все верно установленные  соответстви</w:t>
      </w:r>
      <w:r w:rsidR="009912C9"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 2 балла. </w:t>
      </w:r>
    </w:p>
    <w:p w:rsidR="008B569E" w:rsidRPr="00DD23B6" w:rsidRDefault="00C407B6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1 ошибка – 1 балл. </w:t>
      </w:r>
    </w:p>
    <w:p w:rsidR="004C2638" w:rsidRPr="00DD23B6" w:rsidRDefault="00C407B6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2 ошибки – 0 баллов.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6. Укажите тип государства, приведенного в задании, согласно принятым в науке критериям. Учитывайте в ответе разновидности определенной характеристики.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«В государстве Н. преобладает государственная собственность на основные средства производства, подавляющее большинство населения трудится в сельском хозяйстве. 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Президент является главой государства, обладая исключительно номинальными полномочиями. Фактически его полномочия осуществляет глава правительства, </w:t>
      </w:r>
      <w:r w:rsidRPr="00DD23B6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концентрируя власть в исполнительном органе. Одновременно народ отстраняется от реальных рычагов государственной власти. Основой системы права данного государства выступает единая конституция</w:t>
      </w:r>
      <w:r w:rsidR="00401F59" w:rsidRPr="00DD23B6">
        <w:rPr>
          <w:rFonts w:ascii="Times New Roman" w:eastAsiaTheme="minorHAnsi" w:hAnsi="Times New Roman"/>
          <w:color w:val="000000"/>
          <w:sz w:val="28"/>
          <w:szCs w:val="28"/>
        </w:rPr>
        <w:t>, а ре</w:t>
      </w:r>
      <w:r w:rsidR="00684D7F" w:rsidRPr="00DD23B6">
        <w:rPr>
          <w:rFonts w:ascii="Times New Roman" w:eastAsiaTheme="minorHAnsi" w:hAnsi="Times New Roman"/>
          <w:color w:val="000000"/>
          <w:sz w:val="28"/>
          <w:szCs w:val="28"/>
        </w:rPr>
        <w:t>гионы государства (кантоны)</w:t>
      </w:r>
      <w:r w:rsidR="00401F59"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 не обладают самостоятельностью</w:t>
      </w: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. Существует частичный плюрализм, имитация многопартийности.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В государстве преобладают семьи, в которых главой является мужчина, а семейные обязанности распределены строго по типу «мужские-женские». Согласно последней переписи населения, большинство семей многодетные».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Критерии: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Политический режим,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Административно-территориальное устройство,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Форма правления.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Характеристика: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Политический режим - </w:t>
      </w:r>
      <w:r w:rsidR="00401F59" w:rsidRPr="00DD23B6">
        <w:rPr>
          <w:rFonts w:ascii="Times New Roman" w:eastAsiaTheme="minorHAnsi" w:hAnsi="Times New Roman"/>
          <w:color w:val="000000"/>
          <w:sz w:val="28"/>
          <w:szCs w:val="28"/>
        </w:rPr>
        <w:t>авторитарный</w:t>
      </w: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,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Административно-территориальное устройство</w:t>
      </w:r>
      <w:r w:rsidR="00401F59"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 – унитария/унитарное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Форма правления</w:t>
      </w:r>
      <w:r w:rsidR="00401F59"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 – парламентская(!) республика</w:t>
      </w: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FB4A48" w:rsidRPr="00DD23B6" w:rsidRDefault="00BE0BE0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ИНЫХ критериев определения типа ГОСУДАРСТВА в политологии не существует.</w:t>
      </w:r>
    </w:p>
    <w:p w:rsidR="00BE0BE0" w:rsidRPr="00DD23B6" w:rsidRDefault="00BE0BE0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Правильно указаны все критерии – 1 балл. Одна ошибка – 0 баллов. Лишнее – 0 баллов.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="00E673AA" w:rsidRPr="00DD23B6">
        <w:rPr>
          <w:rFonts w:ascii="Times New Roman" w:eastAsiaTheme="minorHAnsi" w:hAnsi="Times New Roman"/>
          <w:color w:val="000000"/>
          <w:sz w:val="28"/>
          <w:szCs w:val="28"/>
        </w:rPr>
        <w:t>риведена</w:t>
      </w: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 соотв</w:t>
      </w:r>
      <w:r w:rsidR="00741312" w:rsidRPr="00DD23B6">
        <w:rPr>
          <w:rFonts w:ascii="Times New Roman" w:eastAsiaTheme="minorHAnsi" w:hAnsi="Times New Roman"/>
          <w:color w:val="000000"/>
          <w:sz w:val="28"/>
          <w:szCs w:val="28"/>
        </w:rPr>
        <w:t>етствующая характеристика</w:t>
      </w: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 по каждому критерию – </w:t>
      </w:r>
      <w:r w:rsidR="003426A3"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по 1 баллу, всего </w:t>
      </w: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3 балла.</w:t>
      </w:r>
    </w:p>
    <w:p w:rsidR="00037CAB" w:rsidRPr="00DD23B6" w:rsidRDefault="00037CAB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! в критерии «ФОРМА ПРАВЛЕНИЯ</w:t>
      </w:r>
      <w:r w:rsidR="007C1B56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 должна быть указана именно ПАРЛАМЕНТСКАЯ РЕСПУБЛИКА. </w:t>
      </w:r>
    </w:p>
    <w:p w:rsidR="00FB4A48" w:rsidRPr="00DD23B6" w:rsidRDefault="00FB4A48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Всего за задание 4 балла.</w:t>
      </w:r>
    </w:p>
    <w:p w:rsidR="00B926C3" w:rsidRPr="00DD23B6" w:rsidRDefault="00CB1576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="Arial Unicode MS" w:hAnsi="Times New Roman"/>
          <w:sz w:val="28"/>
          <w:szCs w:val="28"/>
        </w:rPr>
        <w:t xml:space="preserve">7. </w:t>
      </w:r>
      <w:r w:rsidR="00B926C3" w:rsidRPr="00DD23B6">
        <w:rPr>
          <w:rFonts w:ascii="Times New Roman" w:eastAsiaTheme="minorHAnsi" w:hAnsi="Times New Roman"/>
          <w:color w:val="000000"/>
          <w:sz w:val="28"/>
          <w:szCs w:val="28"/>
        </w:rPr>
        <w:t xml:space="preserve">В своде законов Киевской Руси, «Русской Правде», были предусмотрены различные наказания за убийство. Так, штраф за убийство тиуна (управителя) был огромен: он равнялся стоимости стада в 80 волов или в 400 баранов. Жизнь смерда или холопа ценилась во много раз дешевле. Сделайте по два возможных вывода </w:t>
      </w:r>
      <w:r w:rsidR="00686C05">
        <w:rPr>
          <w:rFonts w:ascii="Times New Roman" w:eastAsiaTheme="minorHAnsi" w:hAnsi="Times New Roman"/>
          <w:color w:val="000000"/>
          <w:sz w:val="28"/>
          <w:szCs w:val="28"/>
        </w:rPr>
        <w:t xml:space="preserve">а) </w:t>
      </w:r>
      <w:r w:rsidR="00B926C3" w:rsidRPr="00DD23B6">
        <w:rPr>
          <w:rFonts w:ascii="Times New Roman" w:eastAsiaTheme="minorHAnsi" w:hAnsi="Times New Roman"/>
          <w:color w:val="000000"/>
          <w:sz w:val="28"/>
          <w:szCs w:val="28"/>
        </w:rPr>
        <w:t>о социальных отношениях общества того времени и</w:t>
      </w:r>
      <w:r w:rsidR="00686C05">
        <w:rPr>
          <w:rFonts w:ascii="Times New Roman" w:eastAsiaTheme="minorHAnsi" w:hAnsi="Times New Roman"/>
          <w:color w:val="000000"/>
          <w:sz w:val="28"/>
          <w:szCs w:val="28"/>
        </w:rPr>
        <w:t xml:space="preserve"> б)</w:t>
      </w:r>
      <w:r w:rsidR="00B926C3" w:rsidRPr="00DD23B6">
        <w:rPr>
          <w:rFonts w:ascii="Times New Roman" w:eastAsiaTheme="minorHAnsi" w:hAnsi="Times New Roman"/>
          <w:color w:val="000000"/>
          <w:sz w:val="28"/>
          <w:szCs w:val="28"/>
        </w:rPr>
        <w:t>способах их регулирования.</w:t>
      </w:r>
    </w:p>
    <w:p w:rsidR="00B926C3" w:rsidRPr="00DD23B6" w:rsidRDefault="00B926C3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 w:rsidRPr="00DD23B6">
        <w:rPr>
          <w:rFonts w:ascii="Times New Roman" w:eastAsiaTheme="minorHAnsi" w:hAnsi="Times New Roman"/>
          <w:color w:val="161616"/>
          <w:sz w:val="28"/>
          <w:szCs w:val="28"/>
        </w:rPr>
        <w:t>Могут быть сделаны следующие выводы:</w:t>
      </w:r>
    </w:p>
    <w:p w:rsidR="00DD23B6" w:rsidRDefault="008323CD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>
        <w:rPr>
          <w:rFonts w:ascii="Times New Roman" w:eastAsiaTheme="minorHAnsi" w:hAnsi="Times New Roman"/>
          <w:color w:val="161616"/>
          <w:sz w:val="28"/>
          <w:szCs w:val="28"/>
        </w:rPr>
        <w:lastRenderedPageBreak/>
        <w:t xml:space="preserve">а) </w:t>
      </w:r>
      <w:r w:rsidR="00B926C3" w:rsidRPr="00DD23B6">
        <w:rPr>
          <w:rFonts w:ascii="Times New Roman" w:eastAsiaTheme="minorHAnsi" w:hAnsi="Times New Roman"/>
          <w:color w:val="161616"/>
          <w:sz w:val="28"/>
          <w:szCs w:val="28"/>
        </w:rPr>
        <w:t xml:space="preserve">о социальных отношениях общества того времени: </w:t>
      </w:r>
    </w:p>
    <w:p w:rsidR="00DD23B6" w:rsidRDefault="00DD23B6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- </w:t>
      </w:r>
      <w:r w:rsidR="00B926C3" w:rsidRPr="00DD23B6">
        <w:rPr>
          <w:rFonts w:ascii="Times New Roman" w:eastAsiaTheme="minorHAnsi" w:hAnsi="Times New Roman"/>
          <w:color w:val="161616"/>
          <w:sz w:val="28"/>
          <w:szCs w:val="28"/>
        </w:rPr>
        <w:t xml:space="preserve">существовали разные социальные группы (тиуны, смерды, холопы); </w:t>
      </w:r>
    </w:p>
    <w:p w:rsidR="00B926C3" w:rsidRPr="00DD23B6" w:rsidRDefault="00DD23B6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- </w:t>
      </w:r>
      <w:r w:rsidR="00B926C3" w:rsidRPr="00DD23B6">
        <w:rPr>
          <w:rFonts w:ascii="Times New Roman" w:eastAsiaTheme="minorHAnsi" w:hAnsi="Times New Roman"/>
          <w:color w:val="161616"/>
          <w:sz w:val="28"/>
          <w:szCs w:val="28"/>
        </w:rPr>
        <w:t>имело место неравенство (различалось положение разных социальных групп);</w:t>
      </w:r>
    </w:p>
    <w:p w:rsidR="00DD23B6" w:rsidRDefault="008323CD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>
        <w:rPr>
          <w:rFonts w:ascii="Times New Roman" w:eastAsiaTheme="minorHAnsi" w:hAnsi="Times New Roman"/>
          <w:color w:val="161616"/>
          <w:sz w:val="28"/>
          <w:szCs w:val="28"/>
        </w:rPr>
        <w:t>б)</w:t>
      </w:r>
      <w:r w:rsidR="00B926C3" w:rsidRPr="00DD23B6">
        <w:rPr>
          <w:rFonts w:ascii="Times New Roman" w:eastAsiaTheme="minorHAnsi" w:hAnsi="Times New Roman"/>
          <w:color w:val="161616"/>
          <w:sz w:val="28"/>
          <w:szCs w:val="28"/>
        </w:rPr>
        <w:t xml:space="preserve"> о способах регулирования социальных отношений: </w:t>
      </w:r>
    </w:p>
    <w:p w:rsidR="00B926C3" w:rsidRPr="00DD23B6" w:rsidRDefault="00DD23B6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- </w:t>
      </w:r>
      <w:r w:rsidR="00B926C3" w:rsidRPr="00DD23B6">
        <w:rPr>
          <w:rFonts w:ascii="Times New Roman" w:eastAsiaTheme="minorHAnsi" w:hAnsi="Times New Roman"/>
          <w:color w:val="161616"/>
          <w:sz w:val="28"/>
          <w:szCs w:val="28"/>
        </w:rPr>
        <w:t xml:space="preserve">действовали правовые нормы (законы), регулировавшие социальные отношения; </w:t>
      </w:r>
      <w:r>
        <w:rPr>
          <w:rFonts w:ascii="Times New Roman" w:eastAsiaTheme="minorHAnsi" w:hAnsi="Times New Roman"/>
          <w:color w:val="161616"/>
          <w:sz w:val="28"/>
          <w:szCs w:val="28"/>
        </w:rPr>
        <w:t xml:space="preserve"> </w:t>
      </w:r>
      <w:r w:rsidR="001F07DC">
        <w:rPr>
          <w:rFonts w:ascii="Times New Roman" w:eastAsiaTheme="minorHAnsi" w:hAnsi="Times New Roman"/>
          <w:color w:val="161616"/>
          <w:sz w:val="28"/>
          <w:szCs w:val="28"/>
        </w:rPr>
        <w:t xml:space="preserve">- </w:t>
      </w:r>
      <w:r w:rsidR="00B926C3" w:rsidRPr="00DD23B6">
        <w:rPr>
          <w:rFonts w:ascii="Times New Roman" w:eastAsiaTheme="minorHAnsi" w:hAnsi="Times New Roman"/>
          <w:color w:val="161616"/>
          <w:sz w:val="28"/>
          <w:szCs w:val="28"/>
        </w:rPr>
        <w:t>правовые нормы отражали существовавшее в обществе социальное неравенство, защищали власть и др.</w:t>
      </w:r>
    </w:p>
    <w:p w:rsidR="00B926C3" w:rsidRPr="00DD23B6" w:rsidRDefault="00B926C3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B926C3" w:rsidRPr="00DD23B6" w:rsidRDefault="00B926C3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За каждый  правильно сделанный вывод по каждому критерию – по 1 баллу.</w:t>
      </w:r>
    </w:p>
    <w:p w:rsidR="00B926C3" w:rsidRPr="00DD23B6" w:rsidRDefault="00B926C3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Всего за задание – 4 балла.</w:t>
      </w:r>
    </w:p>
    <w:p w:rsidR="0054690D" w:rsidRPr="00DD23B6" w:rsidRDefault="0054690D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D603CB" w:rsidRPr="00DD23B6" w:rsidRDefault="0054690D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161616"/>
          <w:sz w:val="28"/>
          <w:szCs w:val="28"/>
        </w:rPr>
        <w:t xml:space="preserve">8. </w:t>
      </w:r>
      <w:r w:rsidR="00D603CB" w:rsidRPr="00DD23B6">
        <w:rPr>
          <w:rFonts w:ascii="Times New Roman" w:eastAsiaTheme="minorHAnsi" w:hAnsi="Times New Roman"/>
          <w:color w:val="000000"/>
          <w:sz w:val="28"/>
          <w:szCs w:val="28"/>
        </w:rPr>
        <w:t>Прочитайте текст.</w:t>
      </w:r>
    </w:p>
    <w:p w:rsidR="00D603CB" w:rsidRPr="00DD23B6" w:rsidRDefault="00D603CB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 w:rsidRPr="00DD23B6">
        <w:rPr>
          <w:rFonts w:ascii="Times New Roman" w:eastAsiaTheme="minorHAnsi" w:hAnsi="Times New Roman"/>
          <w:color w:val="161616"/>
          <w:sz w:val="28"/>
          <w:szCs w:val="28"/>
        </w:rPr>
        <w:t>«...Современный труд интенсифицируется. Логика движения к успеху, к доступу до благ определяет самопроизвольное, спонтанное разрастание объёма труда в жизни современного человека. Труд уплотняется во времени, а также размножается – удваивается, утраивается и т. д. Современному работнику – квалифицированному специалисту, долго, с большими усилиями подготавливавшему возможность своей карьеры, всё реже удаётся контролировать процесс «потребления обществом» его труда. «Вложения» должны окупиться, и желательно поскорее. И поэтому человек, удовлетворённый востребованностью своего труда, втягивается во всё большее количество трудовых практик. «Размножающийся» труд неизбежно становится более поверхностным. &lt;...&gt;</w:t>
      </w:r>
    </w:p>
    <w:p w:rsidR="00D603CB" w:rsidRPr="00DD23B6" w:rsidRDefault="00D603CB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 w:rsidRPr="00DD23B6">
        <w:rPr>
          <w:rFonts w:ascii="Times New Roman" w:eastAsiaTheme="minorHAnsi" w:hAnsi="Times New Roman"/>
          <w:color w:val="161616"/>
          <w:sz w:val="28"/>
          <w:szCs w:val="28"/>
        </w:rPr>
        <w:t>...Отчуждение труда продолжается. Хотя и принимает новые формы. Пока речь шла об одной – внутренней – форме отчуждения вследствие усложнения восприятия труда востребованными, занятыми и тем самым находящимися в привилегированном положении.</w:t>
      </w:r>
    </w:p>
    <w:p w:rsidR="00D603CB" w:rsidRPr="00DD23B6" w:rsidRDefault="00D603CB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 w:rsidRPr="00DD23B6">
        <w:rPr>
          <w:rFonts w:ascii="Times New Roman" w:eastAsiaTheme="minorHAnsi" w:hAnsi="Times New Roman"/>
          <w:color w:val="161616"/>
          <w:sz w:val="28"/>
          <w:szCs w:val="28"/>
        </w:rPr>
        <w:t>Другая форма отчуждения труда – внешняя, буквальная – безработица. &lt;...&gt; Она начинается с того момента, как труд выходит за рамки натурального производства, развивается в индустриальном обществе и приобретает в постиндустриальном обществе совершенно особый характер. Прежде всего за счёт того, что мощно разрастается»</w:t>
      </w:r>
    </w:p>
    <w:p w:rsidR="00D603CB" w:rsidRPr="00DD23B6" w:rsidRDefault="00D603CB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  <w:r w:rsidRPr="00DD23B6">
        <w:rPr>
          <w:rFonts w:ascii="Times New Roman" w:eastAsiaTheme="minorHAnsi" w:hAnsi="Times New Roman"/>
          <w:color w:val="161616"/>
          <w:sz w:val="28"/>
          <w:szCs w:val="28"/>
        </w:rPr>
        <w:t xml:space="preserve"> (</w:t>
      </w:r>
      <w:r w:rsidRPr="00DD23B6">
        <w:rPr>
          <w:rFonts w:ascii="Times New Roman" w:eastAsiaTheme="minorHAnsi" w:hAnsi="Times New Roman"/>
          <w:i/>
          <w:iCs/>
          <w:color w:val="161616"/>
          <w:sz w:val="28"/>
          <w:szCs w:val="28"/>
        </w:rPr>
        <w:t>Козлова О. Н.</w:t>
      </w:r>
      <w:r w:rsidRPr="00DD23B6">
        <w:rPr>
          <w:rFonts w:ascii="Times New Roman" w:eastAsiaTheme="minorHAnsi" w:hAnsi="Times New Roman"/>
          <w:color w:val="161616"/>
          <w:sz w:val="28"/>
          <w:szCs w:val="28"/>
        </w:rPr>
        <w:t xml:space="preserve"> Труд в социальной жизни // Социально-гуманитарные знания. 2003.№6. С. 111—112.).</w:t>
      </w:r>
    </w:p>
    <w:p w:rsidR="00D603CB" w:rsidRPr="00DD23B6" w:rsidRDefault="00D603CB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603CB" w:rsidRPr="00DD23B6" w:rsidRDefault="00D603CB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Используя текст, заполните пропуски в таблице:</w:t>
      </w:r>
    </w:p>
    <w:p w:rsidR="0054690D" w:rsidRPr="00DD23B6" w:rsidRDefault="0054690D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54690D" w:rsidRPr="00DD23B6" w:rsidTr="0054690D">
        <w:tc>
          <w:tcPr>
            <w:tcW w:w="3426" w:type="dxa"/>
          </w:tcPr>
          <w:p w:rsidR="0054690D" w:rsidRPr="00DD23B6" w:rsidRDefault="0054690D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161616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b/>
                <w:bCs/>
                <w:color w:val="161616"/>
                <w:sz w:val="28"/>
                <w:szCs w:val="28"/>
              </w:rPr>
              <w:t>Формы отчуждения труда</w:t>
            </w:r>
          </w:p>
        </w:tc>
        <w:tc>
          <w:tcPr>
            <w:tcW w:w="3426" w:type="dxa"/>
          </w:tcPr>
          <w:p w:rsidR="0054690D" w:rsidRPr="00DD23B6" w:rsidRDefault="0054690D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161616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bCs/>
                <w:color w:val="161616"/>
                <w:sz w:val="28"/>
                <w:szCs w:val="28"/>
              </w:rPr>
              <w:t>Внутренняя</w:t>
            </w:r>
          </w:p>
        </w:tc>
        <w:tc>
          <w:tcPr>
            <w:tcW w:w="3427" w:type="dxa"/>
          </w:tcPr>
          <w:p w:rsidR="0054690D" w:rsidRPr="00DD23B6" w:rsidRDefault="0054690D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color w:val="161616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b/>
                <w:bCs/>
                <w:color w:val="161616"/>
                <w:sz w:val="28"/>
                <w:szCs w:val="28"/>
              </w:rPr>
              <w:t>Внешняя</w:t>
            </w:r>
          </w:p>
          <w:p w:rsidR="0054690D" w:rsidRPr="00DD23B6" w:rsidRDefault="0054690D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161616"/>
                <w:sz w:val="28"/>
                <w:szCs w:val="28"/>
              </w:rPr>
            </w:pPr>
          </w:p>
        </w:tc>
      </w:tr>
      <w:tr w:rsidR="0054690D" w:rsidRPr="00DD23B6" w:rsidTr="0054690D">
        <w:tc>
          <w:tcPr>
            <w:tcW w:w="3426" w:type="dxa"/>
          </w:tcPr>
          <w:p w:rsidR="0054690D" w:rsidRPr="00DD23B6" w:rsidRDefault="0054690D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color w:val="161616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bCs/>
                <w:color w:val="161616"/>
                <w:sz w:val="28"/>
                <w:szCs w:val="28"/>
              </w:rPr>
              <w:t>Их сущность</w:t>
            </w:r>
          </w:p>
          <w:p w:rsidR="0054690D" w:rsidRPr="00DD23B6" w:rsidRDefault="0054690D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161616"/>
                <w:sz w:val="28"/>
                <w:szCs w:val="28"/>
              </w:rPr>
            </w:pPr>
          </w:p>
        </w:tc>
        <w:tc>
          <w:tcPr>
            <w:tcW w:w="3426" w:type="dxa"/>
          </w:tcPr>
          <w:p w:rsidR="0054690D" w:rsidRPr="00DD23B6" w:rsidRDefault="0054690D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color w:val="161616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b/>
                <w:color w:val="161616"/>
                <w:sz w:val="28"/>
                <w:szCs w:val="28"/>
              </w:rPr>
              <w:t>Усложнение восприятия труда</w:t>
            </w:r>
            <w:r w:rsidR="00ED7603">
              <w:rPr>
                <w:rFonts w:ascii="Times New Roman" w:eastAsiaTheme="minorHAnsi" w:hAnsi="Times New Roman"/>
                <w:b/>
                <w:color w:val="161616"/>
                <w:sz w:val="28"/>
                <w:szCs w:val="28"/>
              </w:rPr>
              <w:t xml:space="preserve"> </w:t>
            </w:r>
            <w:r w:rsidRPr="00DD23B6">
              <w:rPr>
                <w:rFonts w:ascii="Times New Roman" w:eastAsiaTheme="minorHAnsi" w:hAnsi="Times New Roman"/>
                <w:b/>
                <w:color w:val="161616"/>
                <w:sz w:val="28"/>
                <w:szCs w:val="28"/>
              </w:rPr>
              <w:t xml:space="preserve">востребованными, </w:t>
            </w:r>
            <w:r w:rsidRPr="00DD23B6">
              <w:rPr>
                <w:rFonts w:ascii="Times New Roman" w:eastAsiaTheme="minorHAnsi" w:hAnsi="Times New Roman"/>
                <w:b/>
                <w:color w:val="161616"/>
                <w:sz w:val="28"/>
                <w:szCs w:val="28"/>
              </w:rPr>
              <w:lastRenderedPageBreak/>
              <w:t>занятыми работниками</w:t>
            </w:r>
          </w:p>
        </w:tc>
        <w:tc>
          <w:tcPr>
            <w:tcW w:w="3427" w:type="dxa"/>
          </w:tcPr>
          <w:p w:rsidR="0054690D" w:rsidRPr="00DD23B6" w:rsidRDefault="00D603CB" w:rsidP="00DD23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color w:val="161616"/>
                <w:sz w:val="28"/>
                <w:szCs w:val="28"/>
              </w:rPr>
            </w:pPr>
            <w:r w:rsidRPr="00DD23B6">
              <w:rPr>
                <w:rFonts w:ascii="Times New Roman" w:eastAsiaTheme="minorHAnsi" w:hAnsi="Times New Roman"/>
                <w:b/>
                <w:color w:val="161616"/>
                <w:sz w:val="28"/>
                <w:szCs w:val="28"/>
              </w:rPr>
              <w:lastRenderedPageBreak/>
              <w:t>Б</w:t>
            </w:r>
            <w:r w:rsidR="0054690D" w:rsidRPr="00DD23B6">
              <w:rPr>
                <w:rFonts w:ascii="Times New Roman" w:eastAsiaTheme="minorHAnsi" w:hAnsi="Times New Roman"/>
                <w:b/>
                <w:color w:val="161616"/>
                <w:sz w:val="28"/>
                <w:szCs w:val="28"/>
              </w:rPr>
              <w:t>езработица</w:t>
            </w:r>
          </w:p>
        </w:tc>
      </w:tr>
    </w:tbl>
    <w:p w:rsidR="006A3834" w:rsidRPr="00DD23B6" w:rsidRDefault="006A3834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За каждый правильно заполненный пропуск – 1 балл.</w:t>
      </w:r>
    </w:p>
    <w:p w:rsidR="006A3834" w:rsidRPr="00DD23B6" w:rsidRDefault="006A3834" w:rsidP="00DD23B6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color w:val="000000"/>
          <w:sz w:val="28"/>
          <w:szCs w:val="28"/>
        </w:rPr>
        <w:t>Всего за задание 4 балла.</w:t>
      </w:r>
    </w:p>
    <w:p w:rsidR="00B926C3" w:rsidRPr="00DD23B6" w:rsidRDefault="00B926C3" w:rsidP="00DD23B6">
      <w:pPr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DD23B6">
        <w:rPr>
          <w:rFonts w:ascii="Times New Roman" w:eastAsiaTheme="minorHAnsi" w:hAnsi="Times New Roman"/>
          <w:b/>
          <w:color w:val="000000"/>
          <w:sz w:val="28"/>
          <w:szCs w:val="28"/>
        </w:rPr>
        <w:t>ВСЕГО ЗА РАБОТУ 41 балл.</w:t>
      </w:r>
    </w:p>
    <w:p w:rsidR="0054690D" w:rsidRPr="00DD23B6" w:rsidRDefault="0054690D" w:rsidP="00DD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616"/>
          <w:sz w:val="28"/>
          <w:szCs w:val="28"/>
        </w:rPr>
      </w:pPr>
    </w:p>
    <w:p w:rsidR="0054690D" w:rsidRPr="00DD23B6" w:rsidRDefault="0054690D" w:rsidP="00DD23B6">
      <w:pPr>
        <w:jc w:val="both"/>
        <w:rPr>
          <w:sz w:val="28"/>
          <w:szCs w:val="28"/>
        </w:rPr>
      </w:pPr>
    </w:p>
    <w:sectPr w:rsidR="0054690D" w:rsidRPr="00DD23B6" w:rsidSect="00177FD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06"/>
    <w:rsid w:val="00036860"/>
    <w:rsid w:val="00037CAB"/>
    <w:rsid w:val="0015634C"/>
    <w:rsid w:val="001F07DC"/>
    <w:rsid w:val="003426A3"/>
    <w:rsid w:val="00360EBF"/>
    <w:rsid w:val="00401F59"/>
    <w:rsid w:val="00531B4C"/>
    <w:rsid w:val="0054690D"/>
    <w:rsid w:val="005944E4"/>
    <w:rsid w:val="005C3AD6"/>
    <w:rsid w:val="00603831"/>
    <w:rsid w:val="00644A07"/>
    <w:rsid w:val="00684D7F"/>
    <w:rsid w:val="00686C05"/>
    <w:rsid w:val="006A3834"/>
    <w:rsid w:val="00734D21"/>
    <w:rsid w:val="00741312"/>
    <w:rsid w:val="007C1B56"/>
    <w:rsid w:val="008323CD"/>
    <w:rsid w:val="008B569E"/>
    <w:rsid w:val="009912C9"/>
    <w:rsid w:val="009B43CF"/>
    <w:rsid w:val="00AE7E06"/>
    <w:rsid w:val="00B926C3"/>
    <w:rsid w:val="00BE0BE0"/>
    <w:rsid w:val="00BE5AFF"/>
    <w:rsid w:val="00C407B6"/>
    <w:rsid w:val="00CB1576"/>
    <w:rsid w:val="00D603CB"/>
    <w:rsid w:val="00DD03FC"/>
    <w:rsid w:val="00DD07FB"/>
    <w:rsid w:val="00DD23B6"/>
    <w:rsid w:val="00E673AA"/>
    <w:rsid w:val="00ED7603"/>
    <w:rsid w:val="00EE5049"/>
    <w:rsid w:val="00F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038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038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3-0</cp:lastModifiedBy>
  <cp:revision>32</cp:revision>
  <dcterms:created xsi:type="dcterms:W3CDTF">2023-09-14T13:18:00Z</dcterms:created>
  <dcterms:modified xsi:type="dcterms:W3CDTF">2024-09-16T04:02:00Z</dcterms:modified>
</cp:coreProperties>
</file>