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20AA"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организует индивидуальные состязания участников в форме </w:t>
      </w:r>
      <w:r w:rsidRPr="005B20AA">
        <w:rPr>
          <w:rFonts w:ascii="Times New Roman" w:hAnsi="Times New Roman" w:cs="Times New Roman"/>
          <w:b/>
          <w:sz w:val="24"/>
          <w:szCs w:val="24"/>
        </w:rPr>
        <w:t>пяти конкурсов</w:t>
      </w:r>
      <w:r w:rsidRPr="005B20AA">
        <w:rPr>
          <w:rFonts w:ascii="Times New Roman" w:hAnsi="Times New Roman" w:cs="Times New Roman"/>
          <w:sz w:val="24"/>
          <w:szCs w:val="24"/>
        </w:rPr>
        <w:t>: Лексико-грамматический тест, Понимание устного текста, Понимание письменных текстов, Конкурс письменной р</w:t>
      </w:r>
      <w:r>
        <w:rPr>
          <w:rFonts w:ascii="Times New Roman" w:hAnsi="Times New Roman" w:cs="Times New Roman"/>
          <w:sz w:val="24"/>
          <w:szCs w:val="24"/>
        </w:rPr>
        <w:t xml:space="preserve">ечи и Конкурс устной речи. </w:t>
      </w:r>
    </w:p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 xml:space="preserve"> Конкурсы, выполняемые в письменной форме (Лексико-грамматический тест, Понимание устного текста, Понимание письменных текстов, Конкурс письменной речи). </w:t>
      </w:r>
      <w:r w:rsidRPr="005B20AA">
        <w:rPr>
          <w:rFonts w:ascii="Times New Roman" w:hAnsi="Times New Roman" w:cs="Times New Roman"/>
          <w:b/>
          <w:sz w:val="24"/>
          <w:szCs w:val="24"/>
        </w:rPr>
        <w:t>Длительность конкурсов</w:t>
      </w:r>
      <w:r w:rsidRPr="005B20AA">
        <w:rPr>
          <w:rFonts w:ascii="Times New Roman" w:hAnsi="Times New Roman" w:cs="Times New Roman"/>
          <w:sz w:val="24"/>
          <w:szCs w:val="24"/>
        </w:rPr>
        <w:t xml:space="preserve">, выполняемых в письменной форме, составляет: 7 класс – 2 академических часа (90 минут); 8 класс – 2 академических часа (90 минут); 9 класс – 2 астрономических часа (120 минут); 10 класс – 2 астрономических часа (120 минут); 11 класс – 2 астрономических часа (120 минут). </w:t>
      </w:r>
    </w:p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 xml:space="preserve">Участники делятся на возрастные группы – 7–8 классы, 9–11 классы. </w:t>
      </w:r>
    </w:p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>Участники муниципального этапа олимпиады допускаются до всех предусмотренных программой и сценарием проведения конкурсов. Промежуточные результаты не могут служить основанием для отстранения</w:t>
      </w:r>
      <w:r>
        <w:rPr>
          <w:rFonts w:ascii="Times New Roman" w:hAnsi="Times New Roman" w:cs="Times New Roman"/>
          <w:sz w:val="24"/>
          <w:szCs w:val="24"/>
        </w:rPr>
        <w:t xml:space="preserve"> от участия в олимпиаде. </w:t>
      </w:r>
    </w:p>
    <w:p w:rsidR="005B20AA" w:rsidRDefault="005B20AA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AA">
        <w:rPr>
          <w:rFonts w:ascii="Times New Roman" w:hAnsi="Times New Roman" w:cs="Times New Roman"/>
          <w:sz w:val="24"/>
          <w:szCs w:val="24"/>
        </w:rPr>
        <w:t xml:space="preserve">Конкурс устной речи. Длительность конкурса, рассчитанная на каждого участника: 7 класс – подготовка – 5 минут, устный ответ – 2–3 минуты (всего 8 минут); 8 класс – подготовка – 5 минут, устный ответ – 2–3 минуты (всего 8 минут); 9 класс – подготовка – 6 минут, устный ответ – 2–4 минуты (всего 10 минут); 10 класс – подготовка – 6 минут, устный ответ – 2–4 минуты (всего 10 минут); 11 класс – подготовка – 6 минут, устный ответ – 2–4 </w:t>
      </w:r>
      <w:r>
        <w:rPr>
          <w:rFonts w:ascii="Times New Roman" w:hAnsi="Times New Roman" w:cs="Times New Roman"/>
          <w:sz w:val="24"/>
          <w:szCs w:val="24"/>
        </w:rPr>
        <w:t xml:space="preserve">минуты (всего 10 минут). </w:t>
      </w:r>
    </w:p>
    <w:p w:rsid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b/>
          <w:sz w:val="24"/>
          <w:szCs w:val="24"/>
        </w:rPr>
        <w:t>Проверка письменных работ.</w:t>
      </w:r>
      <w:r w:rsidRPr="0064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sz w:val="24"/>
          <w:szCs w:val="24"/>
        </w:rPr>
        <w:t>Проверка письменных работ включает следующие этапы: 1) фронтальная проверка одной (случайно выбранной и откопированной для всех членов жюри) работы; 2) обсуждение выставленных оценок с целью выработки сбалансированной модели проверки; 3) индивидуальная проверка работ: каждая работа проверяется в обязательном порядке двумя членами жюри (никаких пометок на работах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допускается). В случае </w:t>
      </w:r>
      <w:r w:rsidRPr="00645BED">
        <w:rPr>
          <w:rFonts w:ascii="Times New Roman" w:hAnsi="Times New Roman" w:cs="Times New Roman"/>
          <w:sz w:val="24"/>
          <w:szCs w:val="24"/>
        </w:rPr>
        <w:t>расхождения выставленных ими оценок в 4–5 баллов назначается ещё одна проверка, спорные работы проверяются и обсуждаются коллективно.</w:t>
      </w:r>
    </w:p>
    <w:p w:rsid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b/>
          <w:sz w:val="24"/>
          <w:szCs w:val="24"/>
        </w:rPr>
        <w:t>Процедура оценивания устных ответов.</w:t>
      </w:r>
      <w:r w:rsidRPr="00645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sz w:val="24"/>
          <w:szCs w:val="24"/>
        </w:rPr>
        <w:t>Оценивание устной речи включает следующие этапы: 1) заполнение протокола каждым членом жюри; 2) запись всех этапов устного ответа (монолог + беседа) на диктофон; 3) обмен мнениями и выставление сбалансированной оценки; в случае большого расхождения мнений членов жюри принимается решение о прослушивании сделанной записи устного ответа; 4) спорные ответы прослушиваются и обсуждаются коллективно.</w:t>
      </w:r>
    </w:p>
    <w:p w:rsidR="00F369A9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sz w:val="24"/>
          <w:szCs w:val="24"/>
        </w:rPr>
        <w:t xml:space="preserve">При оценивании выполненных олимпиадных заданий </w:t>
      </w:r>
      <w:r w:rsidRPr="00645BED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Pr="00645BED">
        <w:rPr>
          <w:rFonts w:ascii="Times New Roman" w:hAnsi="Times New Roman" w:cs="Times New Roman"/>
          <w:sz w:val="24"/>
          <w:szCs w:val="24"/>
        </w:rPr>
        <w:t xml:space="preserve"> выставление баллов, не предусмотренных критериями и методикой оценивания, разработанными муниципальными и региональными предметно-методическими к</w:t>
      </w:r>
      <w:r w:rsidR="00F369A9">
        <w:rPr>
          <w:rFonts w:ascii="Times New Roman" w:hAnsi="Times New Roman" w:cs="Times New Roman"/>
          <w:sz w:val="24"/>
          <w:szCs w:val="24"/>
        </w:rPr>
        <w:t xml:space="preserve">омиссиями. </w:t>
      </w:r>
    </w:p>
    <w:p w:rsidR="00F369A9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ED">
        <w:rPr>
          <w:rFonts w:ascii="Times New Roman" w:hAnsi="Times New Roman" w:cs="Times New Roman"/>
          <w:sz w:val="24"/>
          <w:szCs w:val="24"/>
        </w:rPr>
        <w:t>Оценка выполнения участником любого задания не может быть отрицательной, минимальная оценка, выставляемая за выполнение отдельно</w:t>
      </w:r>
      <w:r w:rsidR="00F369A9">
        <w:rPr>
          <w:rFonts w:ascii="Times New Roman" w:hAnsi="Times New Roman" w:cs="Times New Roman"/>
          <w:sz w:val="24"/>
          <w:szCs w:val="24"/>
        </w:rPr>
        <w:t xml:space="preserve"> взятого задания 0 баллов. </w:t>
      </w:r>
    </w:p>
    <w:p w:rsidR="00645BED" w:rsidRPr="00645BED" w:rsidRDefault="00645BED" w:rsidP="005B20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9A9">
        <w:rPr>
          <w:rFonts w:ascii="Times New Roman" w:hAnsi="Times New Roman" w:cs="Times New Roman"/>
          <w:b/>
          <w:sz w:val="24"/>
          <w:szCs w:val="24"/>
        </w:rPr>
        <w:t>Итоговая оценка за выполнение заданий</w:t>
      </w:r>
      <w:r w:rsidRPr="00645BED">
        <w:rPr>
          <w:rFonts w:ascii="Times New Roman" w:hAnsi="Times New Roman" w:cs="Times New Roman"/>
          <w:sz w:val="24"/>
          <w:szCs w:val="24"/>
        </w:rPr>
        <w:t xml:space="preserve"> определяется путём сложения суммы баллов, набранных участником за выполнение заданий каждого из пяти конкурсов с последующим приведением к 100-балльной системе (максимальная оценка по итогам выполнения заданий 100 баллов, например: (1) общее количество баллов за пять конкурсов 150 баллов, участник набрал 120 баллов, тогда 100 ÷ 150 × 120 = 80 баллов; (2) общее количество баллов за пять конкурсов 90 баллов, участник набрал 60 баллов, тогда 100 ÷ 90 × 60 = 66,67(6666) баллов. Результат вычисления округляется до сотых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45BED" w:rsidRPr="00645BED" w:rsidSect="00C064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6514"/>
    <w:multiLevelType w:val="hybridMultilevel"/>
    <w:tmpl w:val="D6228538"/>
    <w:lvl w:ilvl="0" w:tplc="0C9C26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DED7805"/>
    <w:multiLevelType w:val="hybridMultilevel"/>
    <w:tmpl w:val="AF4C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AA"/>
    <w:rsid w:val="00053134"/>
    <w:rsid w:val="000E33CE"/>
    <w:rsid w:val="001A7121"/>
    <w:rsid w:val="005B20AA"/>
    <w:rsid w:val="00645BED"/>
    <w:rsid w:val="00750D45"/>
    <w:rsid w:val="00C064DB"/>
    <w:rsid w:val="00F3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Клесова Светлана</dc:creator>
  <cp:lastModifiedBy>Клесова Светлана</cp:lastModifiedBy>
  <cp:revision>2</cp:revision>
  <dcterms:created xsi:type="dcterms:W3CDTF">2023-07-06T17:45:00Z</dcterms:created>
  <dcterms:modified xsi:type="dcterms:W3CDTF">2023-07-06T17:45:00Z</dcterms:modified>
</cp:coreProperties>
</file>